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88" w:rsidRDefault="00186188" w:rsidP="00A678E6">
      <w:pPr>
        <w:jc w:val="center"/>
        <w:rPr>
          <w:b/>
        </w:rPr>
      </w:pPr>
    </w:p>
    <w:p w:rsidR="00C43B1B" w:rsidRDefault="00C43B1B" w:rsidP="00A678E6">
      <w:pPr>
        <w:jc w:val="center"/>
        <w:rPr>
          <w:b/>
        </w:rPr>
      </w:pPr>
    </w:p>
    <w:p w:rsidR="001845C1" w:rsidRDefault="001845C1" w:rsidP="00A678E6">
      <w:pPr>
        <w:jc w:val="center"/>
        <w:rPr>
          <w:b/>
        </w:rPr>
      </w:pPr>
    </w:p>
    <w:p w:rsidR="00A678E6" w:rsidRPr="005B7005" w:rsidRDefault="00A678E6" w:rsidP="00A678E6">
      <w:pPr>
        <w:jc w:val="center"/>
        <w:rPr>
          <w:b/>
        </w:rPr>
      </w:pPr>
      <w:r w:rsidRPr="005B7005">
        <w:rPr>
          <w:b/>
        </w:rPr>
        <w:t>ZAPISNIK</w:t>
      </w:r>
    </w:p>
    <w:p w:rsidR="00AC436F" w:rsidRPr="005B7005" w:rsidRDefault="00AC436F" w:rsidP="00A678E6">
      <w:pPr>
        <w:jc w:val="center"/>
        <w:rPr>
          <w:b/>
        </w:rPr>
      </w:pPr>
    </w:p>
    <w:p w:rsidR="00A678E6" w:rsidRPr="005B7005" w:rsidRDefault="00DC4A14" w:rsidP="00C071E6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19. (devet</w:t>
      </w:r>
      <w:r w:rsidR="00A63EF6" w:rsidRPr="005B7005">
        <w:rPr>
          <w:rFonts w:ascii="Times New Roman" w:hAnsi="Times New Roman" w:cs="Times New Roman"/>
        </w:rPr>
        <w:t>na</w:t>
      </w:r>
      <w:r w:rsidR="00B50B3F" w:rsidRPr="005B7005">
        <w:rPr>
          <w:rFonts w:ascii="Times New Roman" w:hAnsi="Times New Roman" w:cs="Times New Roman"/>
        </w:rPr>
        <w:t>este</w:t>
      </w:r>
      <w:r w:rsidR="00A678E6" w:rsidRPr="005B7005">
        <w:rPr>
          <w:rFonts w:ascii="Times New Roman" w:hAnsi="Times New Roman" w:cs="Times New Roman"/>
        </w:rPr>
        <w:t xml:space="preserve">) sjednice Upravnog </w:t>
      </w:r>
      <w:r w:rsidR="001C540E" w:rsidRPr="005B7005">
        <w:rPr>
          <w:rFonts w:ascii="Times New Roman" w:hAnsi="Times New Roman" w:cs="Times New Roman"/>
        </w:rPr>
        <w:t>vij</w:t>
      </w:r>
      <w:r w:rsidR="003C0971" w:rsidRPr="005B7005">
        <w:rPr>
          <w:rFonts w:ascii="Times New Roman" w:hAnsi="Times New Roman" w:cs="Times New Roman"/>
        </w:rPr>
        <w:t>eća koja j</w:t>
      </w:r>
      <w:r w:rsidRPr="005B7005">
        <w:rPr>
          <w:rFonts w:ascii="Times New Roman" w:hAnsi="Times New Roman" w:cs="Times New Roman"/>
        </w:rPr>
        <w:t>e održana u četvrtak, 19. 12</w:t>
      </w:r>
      <w:r w:rsidR="00AC436F" w:rsidRPr="005B7005">
        <w:rPr>
          <w:rFonts w:ascii="Times New Roman" w:hAnsi="Times New Roman" w:cs="Times New Roman"/>
        </w:rPr>
        <w:t>.</w:t>
      </w:r>
      <w:r w:rsidR="005F0B94" w:rsidRPr="005B7005">
        <w:rPr>
          <w:rFonts w:ascii="Times New Roman" w:hAnsi="Times New Roman" w:cs="Times New Roman"/>
        </w:rPr>
        <w:t xml:space="preserve"> 2019. godine</w:t>
      </w:r>
      <w:r w:rsidR="00C071E6" w:rsidRPr="005B7005">
        <w:rPr>
          <w:rFonts w:ascii="Times New Roman" w:hAnsi="Times New Roman" w:cs="Times New Roman"/>
        </w:rPr>
        <w:t xml:space="preserve"> </w:t>
      </w:r>
      <w:r w:rsidRPr="005B7005">
        <w:rPr>
          <w:rFonts w:ascii="Times New Roman" w:hAnsi="Times New Roman" w:cs="Times New Roman"/>
        </w:rPr>
        <w:t>s početkom u 14,2</w:t>
      </w:r>
      <w:r w:rsidR="00BF2051" w:rsidRPr="005B7005">
        <w:rPr>
          <w:rFonts w:ascii="Times New Roman" w:hAnsi="Times New Roman" w:cs="Times New Roman"/>
        </w:rPr>
        <w:t>0</w:t>
      </w:r>
      <w:r w:rsidR="00A678E6" w:rsidRPr="005B7005">
        <w:rPr>
          <w:rFonts w:ascii="Times New Roman" w:hAnsi="Times New Roman" w:cs="Times New Roman"/>
        </w:rPr>
        <w:t xml:space="preserve"> sati u sjedištu Centra za odgoj i obrazovanje ''Vinko Bek'' </w:t>
      </w:r>
      <w:r w:rsidR="00C071E6" w:rsidRPr="005B7005">
        <w:rPr>
          <w:rFonts w:ascii="Times New Roman" w:hAnsi="Times New Roman" w:cs="Times New Roman"/>
        </w:rPr>
        <w:t>te je trajala do 15,0</w:t>
      </w:r>
      <w:r w:rsidR="00EB1408" w:rsidRPr="005B7005">
        <w:rPr>
          <w:rFonts w:ascii="Times New Roman" w:hAnsi="Times New Roman" w:cs="Times New Roman"/>
        </w:rPr>
        <w:t>0</w:t>
      </w:r>
      <w:r w:rsidR="00831CF3" w:rsidRPr="005B7005">
        <w:rPr>
          <w:rFonts w:ascii="Times New Roman" w:hAnsi="Times New Roman" w:cs="Times New Roman"/>
        </w:rPr>
        <w:t xml:space="preserve"> sati.</w:t>
      </w:r>
    </w:p>
    <w:p w:rsidR="001845C1" w:rsidRPr="005B7005" w:rsidRDefault="001845C1" w:rsidP="00A678E6">
      <w:pPr>
        <w:jc w:val="both"/>
        <w:rPr>
          <w:rFonts w:ascii="Times New Roman" w:hAnsi="Times New Roman" w:cs="Times New Roman"/>
        </w:rPr>
      </w:pPr>
    </w:p>
    <w:p w:rsidR="00A678E6" w:rsidRPr="005B7005" w:rsidRDefault="00A678E6" w:rsidP="00A678E6">
      <w:pPr>
        <w:rPr>
          <w:rFonts w:ascii="Times New Roman" w:hAnsi="Times New Roman" w:cs="Times New Roman"/>
        </w:rPr>
      </w:pPr>
    </w:p>
    <w:p w:rsidR="00A678E6" w:rsidRPr="005B7005" w:rsidRDefault="00A678E6" w:rsidP="00A678E6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Sjednici su prisustvovali sljedeći članovi Upravnog vijeća:</w:t>
      </w:r>
    </w:p>
    <w:p w:rsidR="00DC4A14" w:rsidRPr="005B7005" w:rsidRDefault="00DC4A14" w:rsidP="00A678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mr. Đurđica Sumrak, dr. vet. med. predstavnica Osnivača i predsjednica Upravnog vijeća Centra</w:t>
      </w:r>
    </w:p>
    <w:p w:rsidR="00A678E6" w:rsidRPr="005B7005" w:rsidRDefault="00A678E6" w:rsidP="00A678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dr. sc. Robert Holjevac, predstavnik Osnivača</w:t>
      </w:r>
    </w:p>
    <w:p w:rsidR="00831CF3" w:rsidRPr="005B7005" w:rsidRDefault="000D15AA" w:rsidP="00831CF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Anita Lukić, sv. spec. rane int. u </w:t>
      </w:r>
      <w:proofErr w:type="spellStart"/>
      <w:r w:rsidRPr="005B7005">
        <w:rPr>
          <w:rFonts w:ascii="Times New Roman" w:hAnsi="Times New Roman" w:cs="Times New Roman"/>
        </w:rPr>
        <w:t>ed</w:t>
      </w:r>
      <w:proofErr w:type="spellEnd"/>
      <w:r w:rsidRPr="005B7005">
        <w:rPr>
          <w:rFonts w:ascii="Times New Roman" w:hAnsi="Times New Roman" w:cs="Times New Roman"/>
        </w:rPr>
        <w:t xml:space="preserve">. </w:t>
      </w:r>
      <w:proofErr w:type="spellStart"/>
      <w:r w:rsidRPr="005B7005">
        <w:rPr>
          <w:rFonts w:ascii="Times New Roman" w:hAnsi="Times New Roman" w:cs="Times New Roman"/>
        </w:rPr>
        <w:t>rehab</w:t>
      </w:r>
      <w:proofErr w:type="spellEnd"/>
      <w:r w:rsidRPr="005B7005">
        <w:rPr>
          <w:rFonts w:ascii="Times New Roman" w:hAnsi="Times New Roman" w:cs="Times New Roman"/>
        </w:rPr>
        <w:t xml:space="preserve">., </w:t>
      </w:r>
      <w:r w:rsidR="00A678E6" w:rsidRPr="005B7005">
        <w:rPr>
          <w:rFonts w:ascii="Times New Roman" w:hAnsi="Times New Roman" w:cs="Times New Roman"/>
        </w:rPr>
        <w:t>p</w:t>
      </w:r>
      <w:r w:rsidRPr="005B7005">
        <w:rPr>
          <w:rFonts w:ascii="Times New Roman" w:hAnsi="Times New Roman" w:cs="Times New Roman"/>
        </w:rPr>
        <w:t>redstavnica</w:t>
      </w:r>
      <w:r w:rsidR="00A678E6" w:rsidRPr="005B7005">
        <w:rPr>
          <w:rFonts w:ascii="Times New Roman" w:hAnsi="Times New Roman" w:cs="Times New Roman"/>
        </w:rPr>
        <w:t xml:space="preserve"> radnika</w:t>
      </w:r>
    </w:p>
    <w:p w:rsidR="00DC4A14" w:rsidRPr="005B7005" w:rsidRDefault="00DC4A14" w:rsidP="00DC4A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Odsutni</w:t>
      </w:r>
      <w:r w:rsidR="00C071E6" w:rsidRPr="005B7005">
        <w:rPr>
          <w:rFonts w:ascii="Times New Roman" w:hAnsi="Times New Roman" w:cs="Times New Roman"/>
        </w:rPr>
        <w:t xml:space="preserve">: </w:t>
      </w:r>
      <w:r w:rsidRPr="005B7005">
        <w:rPr>
          <w:rFonts w:ascii="Times New Roman" w:hAnsi="Times New Roman" w:cs="Times New Roman"/>
        </w:rPr>
        <w:t xml:space="preserve">Neven </w:t>
      </w:r>
      <w:proofErr w:type="spellStart"/>
      <w:r w:rsidRPr="005B7005">
        <w:rPr>
          <w:rFonts w:ascii="Times New Roman" w:hAnsi="Times New Roman" w:cs="Times New Roman"/>
        </w:rPr>
        <w:t>Tučkar</w:t>
      </w:r>
      <w:proofErr w:type="spellEnd"/>
      <w:r w:rsidRPr="005B7005">
        <w:rPr>
          <w:rFonts w:ascii="Times New Roman" w:hAnsi="Times New Roman" w:cs="Times New Roman"/>
        </w:rPr>
        <w:t>, dr. sc., predstavnik Osnivača</w:t>
      </w:r>
    </w:p>
    <w:p w:rsidR="003E2F66" w:rsidRPr="005B7005" w:rsidRDefault="00DC4A14" w:rsidP="00AC43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dr. Trpimir Goluža, predstavnik roditelja korisnika</w:t>
      </w:r>
    </w:p>
    <w:p w:rsidR="001C540E" w:rsidRPr="005B7005" w:rsidRDefault="00FA5ACC" w:rsidP="00BF2051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G</w:t>
      </w:r>
      <w:r w:rsidR="00DC4A14" w:rsidRPr="005B7005">
        <w:rPr>
          <w:rFonts w:ascii="Times New Roman" w:hAnsi="Times New Roman" w:cs="Times New Roman"/>
        </w:rPr>
        <w:t>ospođa Sumrak, predsjednica</w:t>
      </w:r>
      <w:r w:rsidR="007734CC" w:rsidRPr="005B7005">
        <w:rPr>
          <w:rFonts w:ascii="Times New Roman" w:hAnsi="Times New Roman" w:cs="Times New Roman"/>
        </w:rPr>
        <w:t xml:space="preserve"> Upravnog vijeća,</w:t>
      </w:r>
      <w:r w:rsidR="00F64ED0" w:rsidRPr="005B7005">
        <w:rPr>
          <w:rFonts w:ascii="Times New Roman" w:hAnsi="Times New Roman" w:cs="Times New Roman"/>
        </w:rPr>
        <w:t xml:space="preserve"> </w:t>
      </w:r>
      <w:r w:rsidRPr="005B7005">
        <w:rPr>
          <w:rFonts w:ascii="Times New Roman" w:hAnsi="Times New Roman" w:cs="Times New Roman"/>
        </w:rPr>
        <w:t>pozdravlja sve prisutn</w:t>
      </w:r>
      <w:r w:rsidR="00C071E6" w:rsidRPr="005B7005">
        <w:rPr>
          <w:rFonts w:ascii="Times New Roman" w:hAnsi="Times New Roman" w:cs="Times New Roman"/>
        </w:rPr>
        <w:t>e, konstatira da su prisutna</w:t>
      </w:r>
      <w:r w:rsidR="00544E0F" w:rsidRPr="005B7005">
        <w:rPr>
          <w:rFonts w:ascii="Times New Roman" w:hAnsi="Times New Roman" w:cs="Times New Roman"/>
        </w:rPr>
        <w:t xml:space="preserve"> </w:t>
      </w:r>
      <w:r w:rsidR="00DC4A14" w:rsidRPr="005B7005">
        <w:rPr>
          <w:rFonts w:ascii="Times New Roman" w:hAnsi="Times New Roman" w:cs="Times New Roman"/>
        </w:rPr>
        <w:t>ukupno tri</w:t>
      </w:r>
      <w:r w:rsidR="004915D0" w:rsidRPr="005B7005">
        <w:rPr>
          <w:rFonts w:ascii="Times New Roman" w:hAnsi="Times New Roman" w:cs="Times New Roman"/>
        </w:rPr>
        <w:t xml:space="preserve"> člana</w:t>
      </w:r>
      <w:r w:rsidR="00DC4A14" w:rsidRPr="005B7005">
        <w:rPr>
          <w:rFonts w:ascii="Times New Roman" w:hAnsi="Times New Roman" w:cs="Times New Roman"/>
        </w:rPr>
        <w:t xml:space="preserve">, </w:t>
      </w:r>
      <w:r w:rsidR="00EB1408" w:rsidRPr="005B7005">
        <w:rPr>
          <w:rFonts w:ascii="Times New Roman" w:hAnsi="Times New Roman" w:cs="Times New Roman"/>
        </w:rPr>
        <w:t xml:space="preserve">da za </w:t>
      </w:r>
      <w:r w:rsidR="00831CF3" w:rsidRPr="005B7005">
        <w:rPr>
          <w:rFonts w:ascii="Times New Roman" w:hAnsi="Times New Roman" w:cs="Times New Roman"/>
        </w:rPr>
        <w:t>današnju sjednicu postoji kvorum</w:t>
      </w:r>
      <w:r w:rsidR="00DC4A14" w:rsidRPr="005B7005">
        <w:rPr>
          <w:rFonts w:ascii="Times New Roman" w:hAnsi="Times New Roman" w:cs="Times New Roman"/>
        </w:rPr>
        <w:t xml:space="preserve"> te</w:t>
      </w:r>
      <w:r w:rsidR="00EB1408" w:rsidRPr="005B7005">
        <w:rPr>
          <w:rFonts w:ascii="Times New Roman" w:hAnsi="Times New Roman" w:cs="Times New Roman"/>
        </w:rPr>
        <w:t xml:space="preserve"> </w:t>
      </w:r>
      <w:r w:rsidR="00E91650" w:rsidRPr="005B7005">
        <w:rPr>
          <w:rFonts w:ascii="Times New Roman" w:hAnsi="Times New Roman" w:cs="Times New Roman"/>
        </w:rPr>
        <w:t>se sjednica može održati.</w:t>
      </w:r>
      <w:r w:rsidR="007B37E3" w:rsidRPr="005B7005">
        <w:rPr>
          <w:rFonts w:ascii="Times New Roman" w:hAnsi="Times New Roman" w:cs="Times New Roman"/>
        </w:rPr>
        <w:t xml:space="preserve"> </w:t>
      </w:r>
      <w:r w:rsidR="00AC436F" w:rsidRPr="005B7005">
        <w:rPr>
          <w:rFonts w:ascii="Times New Roman" w:hAnsi="Times New Roman" w:cs="Times New Roman"/>
        </w:rPr>
        <w:t>Č</w:t>
      </w:r>
      <w:r w:rsidR="00A678E6" w:rsidRPr="005B7005">
        <w:rPr>
          <w:rFonts w:ascii="Times New Roman" w:hAnsi="Times New Roman" w:cs="Times New Roman"/>
        </w:rPr>
        <w:t>ita predloženi Dnevni red sjednice:</w:t>
      </w:r>
    </w:p>
    <w:p w:rsidR="008647F7" w:rsidRPr="005B7005" w:rsidRDefault="008647F7" w:rsidP="00BF2051">
      <w:pPr>
        <w:jc w:val="both"/>
        <w:rPr>
          <w:rFonts w:ascii="Times New Roman" w:hAnsi="Times New Roman" w:cs="Times New Roman"/>
        </w:rPr>
      </w:pPr>
    </w:p>
    <w:p w:rsidR="008647F7" w:rsidRPr="005B7005" w:rsidRDefault="008647F7" w:rsidP="008647F7">
      <w:pPr>
        <w:numPr>
          <w:ilvl w:val="0"/>
          <w:numId w:val="18"/>
        </w:numPr>
        <w:spacing w:after="160" w:line="256" w:lineRule="auto"/>
        <w:ind w:left="720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Verifikacija zapisnika 18. sjednice</w:t>
      </w:r>
    </w:p>
    <w:p w:rsidR="008647F7" w:rsidRPr="005B7005" w:rsidRDefault="008647F7" w:rsidP="008647F7">
      <w:pPr>
        <w:numPr>
          <w:ilvl w:val="0"/>
          <w:numId w:val="18"/>
        </w:numPr>
        <w:spacing w:after="200" w:line="276" w:lineRule="auto"/>
        <w:ind w:left="720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Izvješće ravnateljice o aktualnostima u Centru</w:t>
      </w:r>
    </w:p>
    <w:p w:rsidR="008647F7" w:rsidRPr="005B7005" w:rsidRDefault="008647F7" w:rsidP="008647F7">
      <w:pPr>
        <w:numPr>
          <w:ilvl w:val="0"/>
          <w:numId w:val="18"/>
        </w:numPr>
        <w:spacing w:after="200" w:line="276" w:lineRule="auto"/>
        <w:ind w:left="720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Donošenje Prijedloga Financijskog plana za 2020. g. i projekcije za 2021. i 2022. g.</w:t>
      </w:r>
    </w:p>
    <w:p w:rsidR="008647F7" w:rsidRPr="005B7005" w:rsidRDefault="008647F7" w:rsidP="008647F7">
      <w:pPr>
        <w:numPr>
          <w:ilvl w:val="0"/>
          <w:numId w:val="18"/>
        </w:numPr>
        <w:spacing w:after="160" w:line="256" w:lineRule="auto"/>
        <w:ind w:left="720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Izvješće ravnateljice o provedenom unutarnjem nadzoru u Centru</w:t>
      </w:r>
    </w:p>
    <w:p w:rsidR="008647F7" w:rsidRPr="005B7005" w:rsidRDefault="008647F7" w:rsidP="008647F7">
      <w:pPr>
        <w:numPr>
          <w:ilvl w:val="0"/>
          <w:numId w:val="18"/>
        </w:numPr>
        <w:spacing w:after="160" w:line="256" w:lineRule="auto"/>
        <w:ind w:left="720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Razno</w:t>
      </w:r>
    </w:p>
    <w:p w:rsidR="00A678E6" w:rsidRPr="005B7005" w:rsidRDefault="00A678E6" w:rsidP="00A678E6">
      <w:pPr>
        <w:rPr>
          <w:rFonts w:ascii="Times New Roman" w:hAnsi="Times New Roman" w:cs="Times New Roman"/>
          <w:color w:val="000000"/>
          <w:lang w:eastAsia="hr-HR"/>
        </w:rPr>
      </w:pPr>
    </w:p>
    <w:p w:rsidR="00AC436F" w:rsidRPr="005B7005" w:rsidRDefault="00A678E6" w:rsidP="00D25B04">
      <w:pPr>
        <w:jc w:val="both"/>
        <w:rPr>
          <w:rFonts w:ascii="Times New Roman" w:hAnsi="Times New Roman" w:cs="Times New Roman"/>
          <w:color w:val="000000"/>
          <w:lang w:eastAsia="hr-HR"/>
        </w:rPr>
      </w:pPr>
      <w:r w:rsidRPr="005B7005">
        <w:rPr>
          <w:rFonts w:ascii="Times New Roman" w:hAnsi="Times New Roman" w:cs="Times New Roman"/>
          <w:color w:val="000000"/>
          <w:lang w:eastAsia="hr-HR"/>
        </w:rPr>
        <w:t xml:space="preserve">Članovi Upravnog vijeća slažu se s predloženim Dnevnim </w:t>
      </w:r>
      <w:r w:rsidR="001C540E" w:rsidRPr="005B7005">
        <w:rPr>
          <w:rFonts w:ascii="Times New Roman" w:hAnsi="Times New Roman" w:cs="Times New Roman"/>
          <w:color w:val="000000"/>
          <w:lang w:eastAsia="hr-HR"/>
        </w:rPr>
        <w:t xml:space="preserve">redom, nemaju ništa za dodati te </w:t>
      </w:r>
      <w:r w:rsidR="00BF2051" w:rsidRPr="005B7005">
        <w:rPr>
          <w:rFonts w:ascii="Times New Roman" w:hAnsi="Times New Roman" w:cs="Times New Roman"/>
          <w:color w:val="000000"/>
          <w:lang w:eastAsia="hr-HR"/>
        </w:rPr>
        <w:t xml:space="preserve">jednoglasno </w:t>
      </w:r>
      <w:r w:rsidR="001C540E" w:rsidRPr="005B7005">
        <w:rPr>
          <w:rFonts w:ascii="Times New Roman" w:hAnsi="Times New Roman" w:cs="Times New Roman"/>
          <w:color w:val="000000"/>
          <w:lang w:eastAsia="hr-HR"/>
        </w:rPr>
        <w:t>usvajaju isti.</w:t>
      </w:r>
      <w:r w:rsidR="00AC436F" w:rsidRPr="005B7005">
        <w:rPr>
          <w:rFonts w:ascii="Times New Roman" w:hAnsi="Times New Roman" w:cs="Times New Roman"/>
          <w:color w:val="000000"/>
          <w:lang w:eastAsia="hr-HR"/>
        </w:rPr>
        <w:t xml:space="preserve"> </w:t>
      </w:r>
    </w:p>
    <w:p w:rsidR="00A678E6" w:rsidRPr="005B7005" w:rsidRDefault="00A678E6" w:rsidP="00A678E6">
      <w:pPr>
        <w:jc w:val="both"/>
        <w:rPr>
          <w:rFonts w:ascii="Times New Roman" w:hAnsi="Times New Roman" w:cs="Times New Roman"/>
          <w:b/>
        </w:rPr>
      </w:pPr>
    </w:p>
    <w:p w:rsidR="00E363BA" w:rsidRPr="005B7005" w:rsidRDefault="00EF209C" w:rsidP="00D05C6E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Ad 1</w:t>
      </w:r>
    </w:p>
    <w:p w:rsidR="00F64ED0" w:rsidRPr="005B7005" w:rsidRDefault="00F64ED0" w:rsidP="00D05C6E">
      <w:pPr>
        <w:jc w:val="both"/>
        <w:rPr>
          <w:rFonts w:ascii="Times New Roman" w:hAnsi="Times New Roman" w:cs="Times New Roman"/>
          <w:b/>
        </w:rPr>
      </w:pPr>
    </w:p>
    <w:p w:rsidR="00F64ED0" w:rsidRPr="005B7005" w:rsidRDefault="00D25B04" w:rsidP="00D05C6E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Zapisnik 18</w:t>
      </w:r>
      <w:r w:rsidR="00F64ED0" w:rsidRPr="005B7005">
        <w:rPr>
          <w:rFonts w:ascii="Times New Roman" w:hAnsi="Times New Roman" w:cs="Times New Roman"/>
          <w:b/>
        </w:rPr>
        <w:t>. sjednice članovima je prethodno poslan elektroničkom poštom. Prigovora na zapisni</w:t>
      </w:r>
      <w:r w:rsidR="007C4B76" w:rsidRPr="005B7005">
        <w:rPr>
          <w:rFonts w:ascii="Times New Roman" w:hAnsi="Times New Roman" w:cs="Times New Roman"/>
          <w:b/>
        </w:rPr>
        <w:t>k nije bilo</w:t>
      </w:r>
      <w:r w:rsidR="00544E0F" w:rsidRPr="005B7005">
        <w:rPr>
          <w:rFonts w:ascii="Times New Roman" w:hAnsi="Times New Roman" w:cs="Times New Roman"/>
          <w:b/>
        </w:rPr>
        <w:t xml:space="preserve"> te se jednoglasno, sa </w:t>
      </w:r>
      <w:r w:rsidRPr="005B7005">
        <w:rPr>
          <w:rFonts w:ascii="Times New Roman" w:hAnsi="Times New Roman" w:cs="Times New Roman"/>
          <w:b/>
        </w:rPr>
        <w:t>3</w:t>
      </w:r>
      <w:r w:rsidR="00C071E6" w:rsidRPr="005B7005">
        <w:rPr>
          <w:rFonts w:ascii="Times New Roman" w:hAnsi="Times New Roman" w:cs="Times New Roman"/>
          <w:b/>
        </w:rPr>
        <w:t xml:space="preserve"> glasa</w:t>
      </w:r>
      <w:r w:rsidR="00F11102" w:rsidRPr="005B7005">
        <w:rPr>
          <w:rFonts w:ascii="Times New Roman" w:hAnsi="Times New Roman" w:cs="Times New Roman"/>
          <w:b/>
        </w:rPr>
        <w:t xml:space="preserve"> ''za'', 0</w:t>
      </w:r>
      <w:r w:rsidR="00F64ED0" w:rsidRPr="005B7005">
        <w:rPr>
          <w:rFonts w:ascii="Times New Roman" w:hAnsi="Times New Roman" w:cs="Times New Roman"/>
          <w:b/>
        </w:rPr>
        <w:t xml:space="preserve"> glasova ''protiv'' i</w:t>
      </w:r>
      <w:r w:rsidR="00F11102" w:rsidRPr="005B7005">
        <w:rPr>
          <w:rFonts w:ascii="Times New Roman" w:hAnsi="Times New Roman" w:cs="Times New Roman"/>
          <w:b/>
        </w:rPr>
        <w:t xml:space="preserve"> 0</w:t>
      </w:r>
      <w:r w:rsidR="007C4B76" w:rsidRPr="005B7005">
        <w:rPr>
          <w:rFonts w:ascii="Times New Roman" w:hAnsi="Times New Roman" w:cs="Times New Roman"/>
          <w:b/>
        </w:rPr>
        <w:t xml:space="preserve"> ''suzdržanih'' glasova usvojio</w:t>
      </w:r>
      <w:r w:rsidR="00F64ED0" w:rsidRPr="005B7005">
        <w:rPr>
          <w:rFonts w:ascii="Times New Roman" w:hAnsi="Times New Roman" w:cs="Times New Roman"/>
          <w:b/>
        </w:rPr>
        <w:t xml:space="preserve"> isti.</w:t>
      </w:r>
    </w:p>
    <w:p w:rsidR="00E255D9" w:rsidRPr="005B7005" w:rsidRDefault="00E255D9" w:rsidP="00E255D9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:rsidR="00EB1408" w:rsidRPr="005B7005" w:rsidRDefault="00F64ED0" w:rsidP="000D6470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Ad 2</w:t>
      </w:r>
    </w:p>
    <w:p w:rsidR="00D25B04" w:rsidRPr="005B7005" w:rsidRDefault="00D25B04" w:rsidP="000D6470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</w:rPr>
      </w:pPr>
    </w:p>
    <w:p w:rsidR="00D25B04" w:rsidRPr="005B7005" w:rsidRDefault="00D25B04" w:rsidP="000D6470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Ravnateljica </w:t>
      </w:r>
      <w:r w:rsidR="00275AE8" w:rsidRPr="005B7005">
        <w:rPr>
          <w:rFonts w:ascii="Times New Roman" w:hAnsi="Times New Roman" w:cs="Times New Roman"/>
        </w:rPr>
        <w:t xml:space="preserve">obavještava članove Upravnog vijeća kako su s plaćom za mjesec studeni 2019. godine radnicima Centra plaćeni i prekovremeni sati za razdoblje siječanj - studeni 2019. godine te se nada kako će se i nadalje isplaćivati redovito. </w:t>
      </w:r>
    </w:p>
    <w:p w:rsidR="00275AE8" w:rsidRPr="005B7005" w:rsidRDefault="00275AE8" w:rsidP="000D6470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Ravnateljica obavještava i o donacijama poliklinike </w:t>
      </w:r>
      <w:proofErr w:type="spellStart"/>
      <w:r w:rsidRPr="005B7005">
        <w:rPr>
          <w:rFonts w:ascii="Times New Roman" w:hAnsi="Times New Roman" w:cs="Times New Roman"/>
        </w:rPr>
        <w:t>Bagatin</w:t>
      </w:r>
      <w:proofErr w:type="spellEnd"/>
      <w:r w:rsidRPr="005B7005">
        <w:rPr>
          <w:rFonts w:ascii="Times New Roman" w:hAnsi="Times New Roman" w:cs="Times New Roman"/>
        </w:rPr>
        <w:t xml:space="preserve"> (darovi korisnicima Centra za Božić) te planiran</w:t>
      </w:r>
      <w:r w:rsidR="005F4D0F" w:rsidRPr="005B7005">
        <w:rPr>
          <w:rFonts w:ascii="Times New Roman" w:hAnsi="Times New Roman" w:cs="Times New Roman"/>
        </w:rPr>
        <w:t>im akcijama za prikupljanje sredstava za građevinske radove i didaktička pomagala.</w:t>
      </w:r>
    </w:p>
    <w:p w:rsidR="00275AE8" w:rsidRPr="005B7005" w:rsidRDefault="00275AE8" w:rsidP="000D6470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275AE8" w:rsidP="005F4D0F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Uz navedeno ravnateljica obavještava članove Centra o Danu Centra koji je održan 15. 10. 2019. godine te se nada kako će navedeno obilježavanje prerasti u tradiciju. Iduće godine je okrugla, 125. obljetnica Centra te je ravnateljica uputila dopis nadležnom ministarstvu sa zamolbom za pokroviteljstvo i financijsku podršku potrebnu za organiziranje znanstveno-stručn</w:t>
      </w:r>
      <w:r w:rsidR="005F4D0F" w:rsidRPr="005B7005">
        <w:rPr>
          <w:rFonts w:ascii="Times New Roman" w:hAnsi="Times New Roman" w:cs="Times New Roman"/>
        </w:rPr>
        <w:t>og skupa.</w:t>
      </w:r>
    </w:p>
    <w:p w:rsidR="005F4D0F" w:rsidRPr="005B7005" w:rsidRDefault="005F4D0F" w:rsidP="005F4D0F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Ravnateljica obavještava članove i o tužbama u kojima je Centar tuženik.</w:t>
      </w:r>
    </w:p>
    <w:p w:rsidR="005F4D0F" w:rsidRPr="005B7005" w:rsidRDefault="005F4D0F" w:rsidP="005F4D0F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:rsidR="00275AE8" w:rsidRPr="005B7005" w:rsidRDefault="00771689" w:rsidP="000D6470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Natječaji za četiri radna mjesta na neodređeno vrijeme završeni su jučer. Radi se o radnim mjest</w:t>
      </w:r>
      <w:r w:rsidR="00904AAE" w:rsidRPr="005B7005">
        <w:rPr>
          <w:rFonts w:ascii="Times New Roman" w:hAnsi="Times New Roman" w:cs="Times New Roman"/>
        </w:rPr>
        <w:t>ima: nastavnik/</w:t>
      </w:r>
      <w:proofErr w:type="spellStart"/>
      <w:r w:rsidR="00904AAE" w:rsidRPr="005B7005">
        <w:rPr>
          <w:rFonts w:ascii="Times New Roman" w:hAnsi="Times New Roman" w:cs="Times New Roman"/>
        </w:rPr>
        <w:t>ica</w:t>
      </w:r>
      <w:proofErr w:type="spellEnd"/>
      <w:r w:rsidR="00904AAE" w:rsidRPr="005B7005">
        <w:rPr>
          <w:rFonts w:ascii="Times New Roman" w:hAnsi="Times New Roman" w:cs="Times New Roman"/>
        </w:rPr>
        <w:t xml:space="preserve"> informatike, </w:t>
      </w:r>
      <w:r w:rsidRPr="005B7005">
        <w:rPr>
          <w:rFonts w:ascii="Times New Roman" w:hAnsi="Times New Roman" w:cs="Times New Roman"/>
        </w:rPr>
        <w:t>kuhar/</w:t>
      </w:r>
      <w:proofErr w:type="spellStart"/>
      <w:r w:rsidRPr="005B7005">
        <w:rPr>
          <w:rFonts w:ascii="Times New Roman" w:hAnsi="Times New Roman" w:cs="Times New Roman"/>
        </w:rPr>
        <w:t>ica</w:t>
      </w:r>
      <w:proofErr w:type="spellEnd"/>
      <w:r w:rsidRPr="005B7005">
        <w:rPr>
          <w:rFonts w:ascii="Times New Roman" w:hAnsi="Times New Roman" w:cs="Times New Roman"/>
        </w:rPr>
        <w:t>, čistač/</w:t>
      </w:r>
      <w:proofErr w:type="spellStart"/>
      <w:r w:rsidRPr="005B7005">
        <w:rPr>
          <w:rFonts w:ascii="Times New Roman" w:hAnsi="Times New Roman" w:cs="Times New Roman"/>
        </w:rPr>
        <w:t>ica</w:t>
      </w:r>
      <w:proofErr w:type="spellEnd"/>
      <w:r w:rsidRPr="005B7005">
        <w:rPr>
          <w:rFonts w:ascii="Times New Roman" w:hAnsi="Times New Roman" w:cs="Times New Roman"/>
        </w:rPr>
        <w:t>, pralja/čistač-</w:t>
      </w:r>
      <w:proofErr w:type="spellStart"/>
      <w:r w:rsidRPr="005B7005">
        <w:rPr>
          <w:rFonts w:ascii="Times New Roman" w:hAnsi="Times New Roman" w:cs="Times New Roman"/>
        </w:rPr>
        <w:t>ica</w:t>
      </w:r>
      <w:proofErr w:type="spellEnd"/>
      <w:r w:rsidRPr="005B7005">
        <w:rPr>
          <w:rFonts w:ascii="Times New Roman" w:hAnsi="Times New Roman" w:cs="Times New Roman"/>
        </w:rPr>
        <w:t xml:space="preserve">, koja ostaju upražnjena s 1. siječnja 2020. godine zbog odlazaka djelatnica u mirovinu. </w:t>
      </w:r>
    </w:p>
    <w:p w:rsidR="00E622FE" w:rsidRPr="005B7005" w:rsidRDefault="009E5C6C" w:rsidP="00544E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lastRenderedPageBreak/>
        <w:t>Članovi Upravnog vijeća primili su izvješće ravnateljice na znanje te joj zahvalili na svim obavijestima.</w:t>
      </w:r>
    </w:p>
    <w:p w:rsidR="00E622FE" w:rsidRPr="005B7005" w:rsidRDefault="00E622FE" w:rsidP="00544E0F">
      <w:pPr>
        <w:jc w:val="both"/>
        <w:rPr>
          <w:rFonts w:ascii="Times New Roman" w:hAnsi="Times New Roman" w:cs="Times New Roman"/>
        </w:rPr>
      </w:pPr>
    </w:p>
    <w:p w:rsidR="00977557" w:rsidRPr="005B7005" w:rsidRDefault="00977557" w:rsidP="00544E0F">
      <w:pPr>
        <w:jc w:val="both"/>
        <w:rPr>
          <w:rFonts w:ascii="Times New Roman" w:hAnsi="Times New Roman" w:cs="Times New Roman"/>
        </w:rPr>
      </w:pPr>
    </w:p>
    <w:p w:rsidR="00544E0F" w:rsidRPr="005B7005" w:rsidRDefault="00B16825" w:rsidP="00544E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Ad 3</w:t>
      </w:r>
    </w:p>
    <w:p w:rsidR="000A5797" w:rsidRPr="005B7005" w:rsidRDefault="000A5797" w:rsidP="00544E0F">
      <w:pPr>
        <w:jc w:val="both"/>
        <w:rPr>
          <w:rFonts w:ascii="Times New Roman" w:hAnsi="Times New Roman" w:cs="Times New Roman"/>
          <w:b/>
        </w:rPr>
      </w:pPr>
    </w:p>
    <w:p w:rsidR="009F5EB7" w:rsidRPr="005B7005" w:rsidRDefault="009F5EB7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Voditeljica financijsko-računovodstvenih poslova obavještava kako se mijenjao oporezivi iznos za dnevnice.</w:t>
      </w:r>
      <w:r w:rsidR="005F4D0F" w:rsidRPr="005B7005">
        <w:rPr>
          <w:rFonts w:ascii="Times New Roman" w:hAnsi="Times New Roman" w:cs="Times New Roman"/>
        </w:rPr>
        <w:t xml:space="preserve"> </w:t>
      </w:r>
      <w:r w:rsidRPr="005B7005">
        <w:rPr>
          <w:rFonts w:ascii="Times New Roman" w:hAnsi="Times New Roman" w:cs="Times New Roman"/>
        </w:rPr>
        <w:t>Iznos materijalnih rashoda  prilagođen je sukladno potrebama, većih promjena nema.</w:t>
      </w:r>
      <w:r w:rsidR="005F4D0F" w:rsidRPr="005B7005">
        <w:rPr>
          <w:rFonts w:ascii="Times New Roman" w:hAnsi="Times New Roman" w:cs="Times New Roman"/>
        </w:rPr>
        <w:t xml:space="preserve"> </w:t>
      </w:r>
      <w:r w:rsidR="00466B3B" w:rsidRPr="005B7005">
        <w:rPr>
          <w:rFonts w:ascii="Times New Roman" w:hAnsi="Times New Roman" w:cs="Times New Roman"/>
        </w:rPr>
        <w:t>Međutim povećani su troškovi</w:t>
      </w:r>
      <w:r w:rsidRPr="005B7005">
        <w:rPr>
          <w:rFonts w:ascii="Times New Roman" w:hAnsi="Times New Roman" w:cs="Times New Roman"/>
        </w:rPr>
        <w:t xml:space="preserve"> oglašavanja natječaje za radna mjesta (oglašavanje potrebe za radnim mjestima na neodređeno vrijeme dužni smo objaviti u Narodnim novinama za što se plaća naknada). </w:t>
      </w:r>
    </w:p>
    <w:p w:rsidR="000A5797" w:rsidRPr="005B7005" w:rsidRDefault="000A5797" w:rsidP="00544E0F">
      <w:pPr>
        <w:jc w:val="both"/>
        <w:rPr>
          <w:rFonts w:ascii="Times New Roman" w:hAnsi="Times New Roman" w:cs="Times New Roman"/>
        </w:rPr>
      </w:pPr>
    </w:p>
    <w:p w:rsidR="00FB3DC7" w:rsidRPr="005B7005" w:rsidRDefault="00FB3DC7" w:rsidP="00FB3DC7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 xml:space="preserve"> Prigovora na Financijski plan nije bilo te se jednoglasno, sa 3 glasa ''za'', 0 glasova ''protiv'' i 0 ''su</w:t>
      </w:r>
      <w:r w:rsidR="00466B3B" w:rsidRPr="005B7005">
        <w:rPr>
          <w:rFonts w:ascii="Times New Roman" w:hAnsi="Times New Roman" w:cs="Times New Roman"/>
          <w:b/>
        </w:rPr>
        <w:t>zdržanih'' glasova usvojio isti kao i projekcije plana za 2021. i 2022. godinu.</w:t>
      </w:r>
    </w:p>
    <w:p w:rsidR="003C1E53" w:rsidRPr="005B7005" w:rsidRDefault="003C1E53" w:rsidP="00544E0F">
      <w:pPr>
        <w:jc w:val="both"/>
        <w:rPr>
          <w:rFonts w:ascii="Times New Roman" w:hAnsi="Times New Roman" w:cs="Times New Roman"/>
          <w:b/>
        </w:rPr>
      </w:pPr>
    </w:p>
    <w:p w:rsidR="008C4919" w:rsidRPr="005B7005" w:rsidRDefault="008C4919" w:rsidP="008C4919">
      <w:pPr>
        <w:spacing w:after="200" w:line="276" w:lineRule="auto"/>
        <w:contextualSpacing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Ad 4</w:t>
      </w:r>
    </w:p>
    <w:p w:rsidR="000A5797" w:rsidRPr="005B7005" w:rsidRDefault="000A5797" w:rsidP="008C4919">
      <w:pPr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0A5797" w:rsidRPr="005B7005" w:rsidRDefault="000A5797" w:rsidP="000A5797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Ravnateljica obavještava o provedenim unutarnjim nadzorima za 2019. godinu:</w:t>
      </w:r>
    </w:p>
    <w:p w:rsidR="000A5797" w:rsidRPr="005B7005" w:rsidRDefault="000A5797" w:rsidP="000A5797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Po obavljenoj kontroli skladišta (dokumentacije koju vodi skladištar i načinom skladištenja robe – prehrambenih namirnica i potrošnog materijala) povjerenstvo je bilo zadovoljno. </w:t>
      </w:r>
    </w:p>
    <w:p w:rsidR="000A5797" w:rsidRPr="005B7005" w:rsidRDefault="000A5797" w:rsidP="000A5797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:rsidR="00E41B71" w:rsidRPr="005B7005" w:rsidRDefault="000A5797" w:rsidP="000A5797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Kontrola potrošnje tonera provela se iz razloga što je utvrđeno kako je potrošnja tonera u posljednjem razdoblju bila veća te se kontroliralo sve urede/radna mjesta koja troše tonere. Utvrđeno je da je potrošnja uvjetovana velikim brojem tiskanih materijala (Odjel za izdavačku djelatnost, ali i ostali odjeli Centra).</w:t>
      </w:r>
    </w:p>
    <w:p w:rsidR="00FE64B0" w:rsidRPr="005B7005" w:rsidRDefault="00FE64B0" w:rsidP="000A5797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:rsidR="00FE64B0" w:rsidRPr="005B7005" w:rsidRDefault="00FE64B0" w:rsidP="000A579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Ad 5</w:t>
      </w:r>
    </w:p>
    <w:p w:rsidR="00FE64B0" w:rsidRPr="005B7005" w:rsidRDefault="00FE64B0" w:rsidP="000A5797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:rsidR="00FE64B0" w:rsidRPr="005B7005" w:rsidRDefault="00FE64B0" w:rsidP="000A5797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Ravnateljica obavještava o dva pro</w:t>
      </w:r>
      <w:r w:rsidR="005F4D0F" w:rsidRPr="005B7005">
        <w:rPr>
          <w:rFonts w:ascii="Times New Roman" w:hAnsi="Times New Roman" w:cs="Times New Roman"/>
        </w:rPr>
        <w:t>jekta u kojima sudjeluje Centar (infrastrukturni projekt i ERASMUS projekt).</w:t>
      </w:r>
    </w:p>
    <w:p w:rsidR="00E356B3" w:rsidRPr="005B7005" w:rsidRDefault="00E356B3" w:rsidP="005F4D0F">
      <w:pPr>
        <w:jc w:val="both"/>
        <w:rPr>
          <w:rFonts w:ascii="Times New Roman" w:hAnsi="Times New Roman" w:cs="Times New Roman"/>
        </w:rPr>
      </w:pPr>
    </w:p>
    <w:p w:rsidR="00E363BA" w:rsidRPr="005B7005" w:rsidRDefault="00F4177F" w:rsidP="00D05C6E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Sjednica završena u</w:t>
      </w:r>
      <w:r w:rsidR="00C071E6" w:rsidRPr="005B7005">
        <w:rPr>
          <w:rFonts w:ascii="Times New Roman" w:hAnsi="Times New Roman" w:cs="Times New Roman"/>
        </w:rPr>
        <w:t xml:space="preserve"> 15.0</w:t>
      </w:r>
      <w:r w:rsidR="00BF2051" w:rsidRPr="005B7005">
        <w:rPr>
          <w:rFonts w:ascii="Times New Roman" w:hAnsi="Times New Roman" w:cs="Times New Roman"/>
        </w:rPr>
        <w:t>0</w:t>
      </w:r>
      <w:r w:rsidR="00E363BA" w:rsidRPr="005B7005">
        <w:rPr>
          <w:rFonts w:ascii="Times New Roman" w:hAnsi="Times New Roman" w:cs="Times New Roman"/>
        </w:rPr>
        <w:t>. sati.</w:t>
      </w:r>
    </w:p>
    <w:p w:rsidR="001C5FC7" w:rsidRPr="005B7005" w:rsidRDefault="001C5FC7" w:rsidP="00D05C6E">
      <w:pPr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center"/>
        <w:rPr>
          <w:b/>
        </w:rPr>
      </w:pPr>
      <w:r w:rsidRPr="005B7005">
        <w:rPr>
          <w:b/>
        </w:rPr>
        <w:t>ZAPISNIK</w:t>
      </w:r>
    </w:p>
    <w:p w:rsidR="005F4D0F" w:rsidRPr="005B7005" w:rsidRDefault="005F4D0F" w:rsidP="005F4D0F">
      <w:pPr>
        <w:jc w:val="center"/>
        <w:rPr>
          <w:b/>
        </w:rPr>
      </w:pPr>
    </w:p>
    <w:p w:rsidR="005F4D0F" w:rsidRPr="005B7005" w:rsidRDefault="005F4D0F" w:rsidP="005F4D0F">
      <w:pPr>
        <w:jc w:val="both"/>
      </w:pPr>
      <w:r w:rsidRPr="005B7005">
        <w:t xml:space="preserve">20. sjednice Upravnog vijeća održane u srijedu, 26. 02. 2020. godine u periodu od 14,30 sati do 16. 10. sati u Uredu ravnateljice Centra na lokaciji sjedišta Centra u </w:t>
      </w:r>
      <w:proofErr w:type="spellStart"/>
      <w:r w:rsidRPr="005B7005">
        <w:t>Kušlanovoj</w:t>
      </w:r>
      <w:proofErr w:type="spellEnd"/>
      <w:r w:rsidRPr="005B7005">
        <w:t xml:space="preserve"> 59a u Zagrebu.</w:t>
      </w:r>
    </w:p>
    <w:p w:rsidR="005F4D0F" w:rsidRPr="005B7005" w:rsidRDefault="005F4D0F" w:rsidP="005F4D0F"/>
    <w:p w:rsidR="005F4D0F" w:rsidRPr="005B7005" w:rsidRDefault="005F4D0F" w:rsidP="005F4D0F">
      <w:r w:rsidRPr="005B7005">
        <w:t>Predložen je sljedeći dnevni red sjednice:</w:t>
      </w:r>
    </w:p>
    <w:p w:rsidR="005F4D0F" w:rsidRPr="005B7005" w:rsidRDefault="005F4D0F" w:rsidP="005F4D0F"/>
    <w:p w:rsidR="005F4D0F" w:rsidRPr="005B7005" w:rsidRDefault="005F4D0F" w:rsidP="005F4D0F">
      <w:pPr>
        <w:numPr>
          <w:ilvl w:val="0"/>
          <w:numId w:val="18"/>
        </w:numPr>
        <w:spacing w:after="160" w:line="256" w:lineRule="auto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Verifikacija zapisnika 19. sjednice</w:t>
      </w:r>
    </w:p>
    <w:p w:rsidR="005F4D0F" w:rsidRPr="005B7005" w:rsidRDefault="005F4D0F" w:rsidP="005F4D0F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Izvješće ravnateljice o aktualnostima u Centru</w:t>
      </w:r>
    </w:p>
    <w:p w:rsidR="005F4D0F" w:rsidRPr="005B7005" w:rsidRDefault="005F4D0F" w:rsidP="005F4D0F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Usvajanje Završnog računa za 2019. godinu</w:t>
      </w:r>
    </w:p>
    <w:p w:rsidR="005F4D0F" w:rsidRPr="005B7005" w:rsidRDefault="005F4D0F" w:rsidP="005F4D0F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Ocjenjivanje ravnateljice za rad u 2019. godini</w:t>
      </w:r>
    </w:p>
    <w:p w:rsidR="005F4D0F" w:rsidRPr="005B7005" w:rsidRDefault="005F4D0F" w:rsidP="005F4D0F">
      <w:pPr>
        <w:numPr>
          <w:ilvl w:val="0"/>
          <w:numId w:val="18"/>
        </w:numPr>
        <w:spacing w:after="160" w:line="256" w:lineRule="auto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Razno</w:t>
      </w:r>
    </w:p>
    <w:p w:rsidR="005F4D0F" w:rsidRPr="005B7005" w:rsidRDefault="005F4D0F" w:rsidP="005F4D0F">
      <w:pPr>
        <w:spacing w:after="160" w:line="256" w:lineRule="auto"/>
        <w:ind w:left="360"/>
        <w:contextualSpacing/>
        <w:rPr>
          <w:rFonts w:ascii="Times New Roman" w:hAnsi="Times New Roman" w:cs="Times New Roman"/>
        </w:rPr>
      </w:pPr>
    </w:p>
    <w:p w:rsidR="005F4D0F" w:rsidRPr="005B7005" w:rsidRDefault="005F4D0F" w:rsidP="005F4D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Sjednici su prisustvovali članovi Upravnog vijeća: mr. Đurđica Sumrak, dr. </w:t>
      </w:r>
      <w:proofErr w:type="spellStart"/>
      <w:r w:rsidRPr="005B7005">
        <w:rPr>
          <w:rFonts w:ascii="Times New Roman" w:hAnsi="Times New Roman" w:cs="Times New Roman"/>
        </w:rPr>
        <w:t>vet</w:t>
      </w:r>
      <w:proofErr w:type="spellEnd"/>
      <w:r w:rsidRPr="005B7005">
        <w:rPr>
          <w:rFonts w:ascii="Times New Roman" w:hAnsi="Times New Roman" w:cs="Times New Roman"/>
        </w:rPr>
        <w:t>. med. predstavnica Osnivača i predsjednica Upravnog vijeća Centra</w:t>
      </w:r>
    </w:p>
    <w:p w:rsidR="005F4D0F" w:rsidRPr="005B7005" w:rsidRDefault="005F4D0F" w:rsidP="005F4D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dr. </w:t>
      </w:r>
      <w:proofErr w:type="spellStart"/>
      <w:r w:rsidRPr="005B7005">
        <w:rPr>
          <w:rFonts w:ascii="Times New Roman" w:hAnsi="Times New Roman" w:cs="Times New Roman"/>
        </w:rPr>
        <w:t>sc</w:t>
      </w:r>
      <w:proofErr w:type="spellEnd"/>
      <w:r w:rsidRPr="005B7005">
        <w:rPr>
          <w:rFonts w:ascii="Times New Roman" w:hAnsi="Times New Roman" w:cs="Times New Roman"/>
        </w:rPr>
        <w:t>. Robert Holjevac, predstavnik Osnivača</w:t>
      </w:r>
    </w:p>
    <w:p w:rsidR="005F4D0F" w:rsidRPr="005B7005" w:rsidRDefault="005F4D0F" w:rsidP="005F4D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Anita Lukić, sv. </w:t>
      </w:r>
      <w:proofErr w:type="spellStart"/>
      <w:r w:rsidRPr="005B7005">
        <w:rPr>
          <w:rFonts w:ascii="Times New Roman" w:hAnsi="Times New Roman" w:cs="Times New Roman"/>
        </w:rPr>
        <w:t>spec</w:t>
      </w:r>
      <w:proofErr w:type="spellEnd"/>
      <w:r w:rsidRPr="005B7005">
        <w:rPr>
          <w:rFonts w:ascii="Times New Roman" w:hAnsi="Times New Roman" w:cs="Times New Roman"/>
        </w:rPr>
        <w:t xml:space="preserve">. rane </w:t>
      </w:r>
      <w:proofErr w:type="spellStart"/>
      <w:r w:rsidRPr="005B7005">
        <w:rPr>
          <w:rFonts w:ascii="Times New Roman" w:hAnsi="Times New Roman" w:cs="Times New Roman"/>
        </w:rPr>
        <w:t>int</w:t>
      </w:r>
      <w:proofErr w:type="spellEnd"/>
      <w:r w:rsidRPr="005B7005">
        <w:rPr>
          <w:rFonts w:ascii="Times New Roman" w:hAnsi="Times New Roman" w:cs="Times New Roman"/>
        </w:rPr>
        <w:t xml:space="preserve">. u </w:t>
      </w:r>
      <w:proofErr w:type="spellStart"/>
      <w:r w:rsidRPr="005B7005">
        <w:rPr>
          <w:rFonts w:ascii="Times New Roman" w:hAnsi="Times New Roman" w:cs="Times New Roman"/>
        </w:rPr>
        <w:t>ed</w:t>
      </w:r>
      <w:proofErr w:type="spellEnd"/>
      <w:r w:rsidRPr="005B7005">
        <w:rPr>
          <w:rFonts w:ascii="Times New Roman" w:hAnsi="Times New Roman" w:cs="Times New Roman"/>
        </w:rPr>
        <w:t xml:space="preserve">. </w:t>
      </w:r>
      <w:proofErr w:type="spellStart"/>
      <w:r w:rsidRPr="005B7005">
        <w:rPr>
          <w:rFonts w:ascii="Times New Roman" w:hAnsi="Times New Roman" w:cs="Times New Roman"/>
        </w:rPr>
        <w:t>rehab</w:t>
      </w:r>
      <w:proofErr w:type="spellEnd"/>
      <w:r w:rsidRPr="005B7005">
        <w:rPr>
          <w:rFonts w:ascii="Times New Roman" w:hAnsi="Times New Roman" w:cs="Times New Roman"/>
        </w:rPr>
        <w:t>., predstavnica radnika</w:t>
      </w:r>
    </w:p>
    <w:p w:rsidR="005F4D0F" w:rsidRPr="005B7005" w:rsidRDefault="005F4D0F" w:rsidP="005F4D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dr. Trpimir Goluža, predstavnik roditelja korisnika</w:t>
      </w:r>
    </w:p>
    <w:p w:rsidR="005F4D0F" w:rsidRPr="005B7005" w:rsidRDefault="005F4D0F" w:rsidP="005F4D0F">
      <w:pPr>
        <w:spacing w:after="160" w:line="256" w:lineRule="auto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Član Upravnog vijeća Neven </w:t>
      </w:r>
      <w:proofErr w:type="spellStart"/>
      <w:r w:rsidRPr="005B7005">
        <w:rPr>
          <w:rFonts w:ascii="Times New Roman" w:hAnsi="Times New Roman" w:cs="Times New Roman"/>
        </w:rPr>
        <w:t>Tučkar</w:t>
      </w:r>
      <w:proofErr w:type="spellEnd"/>
      <w:r w:rsidRPr="005B7005">
        <w:rPr>
          <w:rFonts w:ascii="Times New Roman" w:hAnsi="Times New Roman" w:cs="Times New Roman"/>
        </w:rPr>
        <w:t xml:space="preserve">, dr. </w:t>
      </w:r>
      <w:proofErr w:type="spellStart"/>
      <w:r w:rsidRPr="005B7005">
        <w:rPr>
          <w:rFonts w:ascii="Times New Roman" w:hAnsi="Times New Roman" w:cs="Times New Roman"/>
        </w:rPr>
        <w:t>sc</w:t>
      </w:r>
      <w:proofErr w:type="spellEnd"/>
      <w:r w:rsidRPr="005B7005">
        <w:rPr>
          <w:rFonts w:ascii="Times New Roman" w:hAnsi="Times New Roman" w:cs="Times New Roman"/>
        </w:rPr>
        <w:t>.  ispričao je svoj nedolazak na sjednicu.</w:t>
      </w:r>
    </w:p>
    <w:p w:rsidR="005F4D0F" w:rsidRPr="005B7005" w:rsidRDefault="005F4D0F" w:rsidP="005F4D0F">
      <w:pPr>
        <w:spacing w:after="160" w:line="256" w:lineRule="auto"/>
        <w:contextualSpacing/>
        <w:rPr>
          <w:rFonts w:ascii="Times New Roman" w:hAnsi="Times New Roman" w:cs="Times New Roman"/>
        </w:rPr>
      </w:pPr>
    </w:p>
    <w:p w:rsidR="005F4D0F" w:rsidRPr="005B7005" w:rsidRDefault="005F4D0F" w:rsidP="005F4D0F">
      <w:pPr>
        <w:spacing w:after="160" w:line="256" w:lineRule="auto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lastRenderedPageBreak/>
        <w:t>Gore predloženi dnevni red je prihvaćen.</w:t>
      </w:r>
    </w:p>
    <w:p w:rsidR="005F4D0F" w:rsidRPr="005B7005" w:rsidRDefault="005F4D0F" w:rsidP="005F4D0F">
      <w:pPr>
        <w:spacing w:after="160" w:line="256" w:lineRule="auto"/>
        <w:contextualSpacing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Budući da od ukupno 5 članova na sjednici nije bio prisutan jedan član utvrđeno je da za sjednicu postoji kvorum te se ista može održati.</w:t>
      </w:r>
    </w:p>
    <w:p w:rsidR="005F4D0F" w:rsidRPr="005B7005" w:rsidRDefault="005F4D0F" w:rsidP="005F4D0F"/>
    <w:p w:rsidR="005F4D0F" w:rsidRPr="005B7005" w:rsidRDefault="005F4D0F" w:rsidP="005F4D0F">
      <w:pPr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 xml:space="preserve">Ad 1. </w:t>
      </w:r>
    </w:p>
    <w:p w:rsidR="005F4D0F" w:rsidRPr="005B7005" w:rsidRDefault="005F4D0F" w:rsidP="005F4D0F">
      <w:pPr>
        <w:rPr>
          <w:rFonts w:ascii="Times New Roman" w:hAnsi="Times New Roman" w:cs="Times New Roman"/>
          <w:b/>
        </w:rPr>
      </w:pPr>
    </w:p>
    <w:p w:rsidR="005F4D0F" w:rsidRPr="005B7005" w:rsidRDefault="005F4D0F" w:rsidP="005F4D0F">
      <w:pPr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</w:rPr>
        <w:t xml:space="preserve">Primjedbi na prethodno poslan zapisnik 19. sjednice nije bilo te je </w:t>
      </w:r>
      <w:r w:rsidRPr="005B7005">
        <w:rPr>
          <w:rFonts w:ascii="Times New Roman" w:hAnsi="Times New Roman" w:cs="Times New Roman"/>
          <w:b/>
        </w:rPr>
        <w:t xml:space="preserve">zapisnik usvojen jednoglasno sa 4 (četiri) glasa ''ZA'', 0 glasova ''PROTIV'' te 0 ''suzdržanih glasova''. </w:t>
      </w:r>
    </w:p>
    <w:p w:rsidR="005F4D0F" w:rsidRPr="005B7005" w:rsidRDefault="005F4D0F" w:rsidP="005F4D0F">
      <w:pPr>
        <w:rPr>
          <w:rFonts w:ascii="Times New Roman" w:hAnsi="Times New Roman" w:cs="Times New Roman"/>
          <w:b/>
        </w:rPr>
      </w:pPr>
    </w:p>
    <w:p w:rsidR="005F4D0F" w:rsidRPr="005B7005" w:rsidRDefault="005F4D0F" w:rsidP="005F4D0F">
      <w:pPr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Ad 2.</w:t>
      </w:r>
    </w:p>
    <w:p w:rsidR="005F4D0F" w:rsidRPr="005B7005" w:rsidRDefault="005F4D0F" w:rsidP="005F4D0F">
      <w:pPr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Ravnateljica je obavijestila članove Upravnog vijeća o sljedećem:</w:t>
      </w:r>
    </w:p>
    <w:p w:rsidR="005F4D0F" w:rsidRPr="005B7005" w:rsidRDefault="005F4D0F" w:rsidP="005F4D0F">
      <w:pPr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Centar se prijavio na </w:t>
      </w:r>
      <w:r w:rsidRPr="005B7005">
        <w:rPr>
          <w:rFonts w:ascii="Times New Roman" w:hAnsi="Times New Roman" w:cs="Times New Roman"/>
          <w:b/>
        </w:rPr>
        <w:t xml:space="preserve">projekt ''Unapređivanje infrastrukture za pružanje socijalnih usluga u zajednici kao podrška procesu </w:t>
      </w:r>
      <w:proofErr w:type="spellStart"/>
      <w:r w:rsidRPr="005B7005">
        <w:rPr>
          <w:rFonts w:ascii="Times New Roman" w:hAnsi="Times New Roman" w:cs="Times New Roman"/>
          <w:b/>
        </w:rPr>
        <w:t>deinstutucionalizacije</w:t>
      </w:r>
      <w:proofErr w:type="spellEnd"/>
      <w:r w:rsidRPr="005B7005">
        <w:rPr>
          <w:rFonts w:ascii="Times New Roman" w:hAnsi="Times New Roman" w:cs="Times New Roman"/>
          <w:b/>
        </w:rPr>
        <w:t>''.</w:t>
      </w:r>
      <w:r w:rsidR="007A3EC3" w:rsidRPr="005B7005">
        <w:rPr>
          <w:rFonts w:ascii="Times New Roman" w:hAnsi="Times New Roman" w:cs="Times New Roman"/>
          <w:b/>
        </w:rPr>
        <w:t xml:space="preserve"> </w:t>
      </w:r>
      <w:r w:rsidRPr="005B7005">
        <w:rPr>
          <w:rFonts w:ascii="Times New Roman" w:hAnsi="Times New Roman" w:cs="Times New Roman"/>
        </w:rPr>
        <w:t>Ravnateljica pojašnjava kako su voditelji u vrlo kratkom roku opisali sve potrebne stavke te kako su se dodatno angažirali kako bi Centar prošao na projektu.</w:t>
      </w: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Novih informacija vezano za izgradnju objekta na lokaciji </w:t>
      </w:r>
      <w:proofErr w:type="spellStart"/>
      <w:r w:rsidRPr="005B7005">
        <w:rPr>
          <w:rFonts w:ascii="Times New Roman" w:hAnsi="Times New Roman" w:cs="Times New Roman"/>
        </w:rPr>
        <w:t>Kušlanova</w:t>
      </w:r>
      <w:proofErr w:type="spellEnd"/>
      <w:r w:rsidRPr="005B7005">
        <w:rPr>
          <w:rFonts w:ascii="Times New Roman" w:hAnsi="Times New Roman" w:cs="Times New Roman"/>
        </w:rPr>
        <w:t xml:space="preserve"> i dalje nema.</w:t>
      </w: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Članovima Upravnog vijeća mandat istječe 8. 8. 2020. godine te će se u Centru provesti izbore za predstavnika radnika u Upravnom vijeću te za predstavnika korisnika/roditelja korisnika. Predstavnike osnivača imenuje nadležno ministarstvo.</w:t>
      </w: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15. i 16. 10. 2020. planira se </w:t>
      </w:r>
      <w:r w:rsidRPr="005B7005">
        <w:rPr>
          <w:rFonts w:ascii="Times New Roman" w:hAnsi="Times New Roman" w:cs="Times New Roman"/>
          <w:b/>
        </w:rPr>
        <w:t>obilježavanje 125. obljetnice Centra:</w:t>
      </w:r>
      <w:r w:rsidRPr="005B7005">
        <w:rPr>
          <w:rFonts w:ascii="Times New Roman" w:hAnsi="Times New Roman" w:cs="Times New Roman"/>
        </w:rPr>
        <w:t xml:space="preserve"> održat će se znanstveno-stručni skup u suradnji s Edukacijsko-rehabilitacijskom fakultetom, Dan otvorenih vrata, koncert. Pronalazak primjerenog prostora je u tijeku. </w:t>
      </w:r>
    </w:p>
    <w:p w:rsidR="005F4D0F" w:rsidRP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Problem s udžbenicima</w:t>
      </w:r>
      <w:r w:rsidRPr="005B7005">
        <w:rPr>
          <w:rFonts w:ascii="Times New Roman" w:hAnsi="Times New Roman" w:cs="Times New Roman"/>
        </w:rPr>
        <w:t>- ravnateljica pojašnjava kako se udžbenici mijenjaju velikom brzinom te učenici u razredu imaju različite udžbenike iz istog predmeta</w:t>
      </w:r>
      <w:r w:rsidRPr="005B7005">
        <w:rPr>
          <w:rFonts w:ascii="Times New Roman" w:hAnsi="Times New Roman" w:cs="Times New Roman"/>
          <w:b/>
        </w:rPr>
        <w:t xml:space="preserve"> Ravnateljica obavještava i o sastanku održanom pri MZO</w:t>
      </w:r>
      <w:r w:rsidRPr="005B7005">
        <w:rPr>
          <w:rFonts w:ascii="Times New Roman" w:hAnsi="Times New Roman" w:cs="Times New Roman"/>
        </w:rPr>
        <w:t xml:space="preserve">-u, a kojem je, </w:t>
      </w:r>
      <w:proofErr w:type="spellStart"/>
      <w:r w:rsidRPr="005B7005">
        <w:rPr>
          <w:rFonts w:ascii="Times New Roman" w:hAnsi="Times New Roman" w:cs="Times New Roman"/>
        </w:rPr>
        <w:t>nazočila</w:t>
      </w:r>
      <w:proofErr w:type="spellEnd"/>
      <w:r w:rsidRPr="005B7005">
        <w:rPr>
          <w:rFonts w:ascii="Times New Roman" w:hAnsi="Times New Roman" w:cs="Times New Roman"/>
        </w:rPr>
        <w:t>, zajedno s voditeljicom Odjela za izdavačku djelatnost.</w:t>
      </w: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  <w:b/>
        </w:rPr>
        <w:t>Ravnateljica pojašnjava problem nedostatka kadrova za rad na udžbenicima te specifična znanja koja djelatnici koji rade u našoj tiskari imaju</w:t>
      </w:r>
      <w:r w:rsidRPr="005B7005">
        <w:rPr>
          <w:rFonts w:ascii="Times New Roman" w:hAnsi="Times New Roman" w:cs="Times New Roman"/>
        </w:rPr>
        <w:t xml:space="preserve">. </w:t>
      </w: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Svi izvještaji o aktualnostima u Centru primljeni su na znanje. Predsjednica Upravnog vijeća zahvalila je ravnateljici na izlaganju i podržava je u daljnjim koracima vezano za sve izložene planove i planirane aktivnosti.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Ad 3</w:t>
      </w: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Voditeljica financijsko-računovodstvenih poslova izložila je financijske izvještaje koji su prethodno poslani članovima Upravnog vijeća mailom.</w:t>
      </w: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Jednoglasno, sa 4 (četiri) glasa ''ZA'', 0 glasova ''PROTIV'' te 0 glasova ''SUZDRŽANIH'' su prihvaćeni financijski izvještaji, obrazloženje i izvršenje financijskog plana.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Također su jednoglasno, sa 4 (četiri) glasa ''ZA'', 0 glasova ''PROTIV'' te 0 glasova ''SUZDRŽANIH'' usvojene i :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-Odluka o raspodijeli rezultata – a radi se o iznosu koji je ostvaren iz vlastitih sredstava i koji se planira utrošiti za manje građevinske radove odnosno popravke (zamjena prozora, popravak stropa).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 xml:space="preserve">-Odluka o kratkoročnim i privremenim </w:t>
      </w:r>
      <w:proofErr w:type="spellStart"/>
      <w:r w:rsidRPr="005B7005">
        <w:rPr>
          <w:rFonts w:ascii="Times New Roman" w:hAnsi="Times New Roman" w:cs="Times New Roman"/>
          <w:b/>
        </w:rPr>
        <w:t>pozajmnicama</w:t>
      </w:r>
      <w:proofErr w:type="spellEnd"/>
      <w:r w:rsidRPr="005B7005">
        <w:rPr>
          <w:rFonts w:ascii="Times New Roman" w:hAnsi="Times New Roman" w:cs="Times New Roman"/>
          <w:b/>
        </w:rPr>
        <w:t xml:space="preserve"> – a radi se o povremenim isplatama za neke poslovne aktivnosti za koje se zatim traži povrat od ministarstva.</w:t>
      </w:r>
    </w:p>
    <w:p w:rsidR="005B7005" w:rsidRDefault="005B7005" w:rsidP="005F4D0F">
      <w:pPr>
        <w:jc w:val="both"/>
        <w:rPr>
          <w:rFonts w:ascii="Times New Roman" w:hAnsi="Times New Roman" w:cs="Times New Roman"/>
          <w:b/>
        </w:rPr>
      </w:pPr>
    </w:p>
    <w:p w:rsidR="005B7005" w:rsidRDefault="005B7005" w:rsidP="005F4D0F">
      <w:pPr>
        <w:jc w:val="both"/>
        <w:rPr>
          <w:rFonts w:ascii="Times New Roman" w:hAnsi="Times New Roman" w:cs="Times New Roman"/>
          <w:b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B7005">
        <w:rPr>
          <w:rFonts w:ascii="Times New Roman" w:hAnsi="Times New Roman" w:cs="Times New Roman"/>
          <w:b/>
        </w:rPr>
        <w:t xml:space="preserve"> 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lastRenderedPageBreak/>
        <w:t>Ad 4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 xml:space="preserve">Sjednici se pridružila Ana </w:t>
      </w:r>
      <w:proofErr w:type="spellStart"/>
      <w:r w:rsidRPr="005B7005">
        <w:rPr>
          <w:rFonts w:ascii="Times New Roman" w:hAnsi="Times New Roman" w:cs="Times New Roman"/>
        </w:rPr>
        <w:t>Ujdur</w:t>
      </w:r>
      <w:proofErr w:type="spellEnd"/>
      <w:r w:rsidRPr="005B7005">
        <w:rPr>
          <w:rFonts w:ascii="Times New Roman" w:hAnsi="Times New Roman" w:cs="Times New Roman"/>
        </w:rPr>
        <w:t>, predsjednica Stručnog vijeća Centra koja je prezentirala prijedlog ocjene rada ravnateljice za 2019. godine.</w:t>
      </w:r>
    </w:p>
    <w:p w:rsidR="005F4D0F" w:rsidRPr="005B7005" w:rsidRDefault="005F4D0F" w:rsidP="007A3EC3">
      <w:pPr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Budući da se svi članovi Upravnog vijeća slažu s predloženom ukupnom ocjenom stručnog vijeća o radu ravnateljice ''naročito uspješna'' , odluka se donosi jednoglasno, sa 4 (četiri) glasa ''ZA'', 0 glasova ''PROTIV'' te 0 glasova ''SUZDRŽANIH''  te se ravnateljica za rad u 2019. godini ocjenjuje ocjenom ''naročito uspješna.''</w:t>
      </w:r>
    </w:p>
    <w:p w:rsidR="005F4D0F" w:rsidRPr="005B7005" w:rsidRDefault="005F4D0F" w:rsidP="007A3EC3">
      <w:pPr>
        <w:contextualSpacing/>
        <w:jc w:val="both"/>
        <w:rPr>
          <w:rFonts w:ascii="Times New Roman" w:hAnsi="Times New Roman" w:cs="Times New Roman"/>
          <w:b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  <w:b/>
        </w:rPr>
      </w:pPr>
      <w:r w:rsidRPr="005B7005">
        <w:rPr>
          <w:rFonts w:ascii="Times New Roman" w:hAnsi="Times New Roman" w:cs="Times New Roman"/>
          <w:b/>
        </w:rPr>
        <w:t>Ad 5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Pod ovom točkom nije bilo rasprave.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jc w:val="both"/>
        <w:rPr>
          <w:rFonts w:ascii="Times New Roman" w:hAnsi="Times New Roman" w:cs="Times New Roman"/>
        </w:rPr>
      </w:pPr>
      <w:r w:rsidRPr="005B7005">
        <w:rPr>
          <w:rFonts w:ascii="Times New Roman" w:hAnsi="Times New Roman" w:cs="Times New Roman"/>
        </w:rPr>
        <w:t>Sjednica Upravnog vijeća završena je u 16,10. sati.</w:t>
      </w:r>
    </w:p>
    <w:p w:rsidR="005B7005" w:rsidRPr="005B7005" w:rsidRDefault="005B7005" w:rsidP="005F4D0F">
      <w:pPr>
        <w:jc w:val="both"/>
        <w:rPr>
          <w:rFonts w:ascii="Times New Roman" w:hAnsi="Times New Roman" w:cs="Times New Roman"/>
        </w:rPr>
      </w:pPr>
    </w:p>
    <w:p w:rsidR="005B7005" w:rsidRPr="005B7005" w:rsidRDefault="005B7005" w:rsidP="005F4D0F">
      <w:pPr>
        <w:jc w:val="both"/>
        <w:rPr>
          <w:rFonts w:ascii="Times New Roman" w:hAnsi="Times New Roman" w:cs="Times New Roman"/>
        </w:rPr>
      </w:pPr>
    </w:p>
    <w:p w:rsidR="005B7005" w:rsidRPr="005B7005" w:rsidRDefault="005B7005" w:rsidP="005F4D0F">
      <w:pPr>
        <w:jc w:val="both"/>
        <w:rPr>
          <w:rFonts w:ascii="Times New Roman" w:hAnsi="Times New Roman" w:cs="Times New Roman"/>
        </w:rPr>
      </w:pPr>
    </w:p>
    <w:p w:rsidR="005B7005" w:rsidRPr="005B7005" w:rsidRDefault="005B7005" w:rsidP="005B7005">
      <w:pPr>
        <w:jc w:val="center"/>
        <w:rPr>
          <w:b/>
        </w:rPr>
      </w:pPr>
      <w:r w:rsidRPr="005B7005">
        <w:rPr>
          <w:b/>
        </w:rPr>
        <w:t>ZAPISNIK</w:t>
      </w:r>
    </w:p>
    <w:p w:rsidR="005B7005" w:rsidRPr="005B7005" w:rsidRDefault="005B7005" w:rsidP="005B7005">
      <w:pPr>
        <w:jc w:val="center"/>
        <w:rPr>
          <w:b/>
        </w:rPr>
      </w:pPr>
    </w:p>
    <w:p w:rsidR="005B7005" w:rsidRPr="005B7005" w:rsidRDefault="005B7005" w:rsidP="005B7005">
      <w:pPr>
        <w:jc w:val="both"/>
      </w:pPr>
      <w:r w:rsidRPr="005B7005">
        <w:t xml:space="preserve">21. sjednice Upravnog vijeća održane u utorak, 16. 06. 2020. godine u periodu od 14,30 sati do 15. 40. sati u Uredu ravnateljice Centra na lokaciji sjedišta Centra u </w:t>
      </w:r>
      <w:proofErr w:type="spellStart"/>
      <w:r w:rsidRPr="005B7005">
        <w:t>Kušlanovoj</w:t>
      </w:r>
      <w:proofErr w:type="spellEnd"/>
      <w:r w:rsidRPr="005B7005">
        <w:t xml:space="preserve"> 59a u Zagrebu.</w:t>
      </w:r>
    </w:p>
    <w:p w:rsidR="005B7005" w:rsidRPr="005B7005" w:rsidRDefault="005B7005" w:rsidP="005B7005">
      <w:pPr>
        <w:jc w:val="both"/>
      </w:pPr>
    </w:p>
    <w:p w:rsidR="005B7005" w:rsidRPr="005B7005" w:rsidRDefault="005B7005" w:rsidP="005B7005">
      <w:pPr>
        <w:jc w:val="both"/>
      </w:pPr>
      <w:r w:rsidRPr="005B7005">
        <w:t>Sjednici su prisustvovali: Đurđica Sumrak, predsjednica Upravnog vijeća; Robert Holjevac, predstavnik osnivača, Trpimir Goluža, predstavnik roditelja korisnika; Anita Lukić, predstavnica radnika.</w:t>
      </w:r>
    </w:p>
    <w:p w:rsidR="005B7005" w:rsidRPr="005B7005" w:rsidRDefault="005B7005" w:rsidP="005B7005"/>
    <w:p w:rsidR="005B7005" w:rsidRPr="005B7005" w:rsidRDefault="005B7005" w:rsidP="005B7005">
      <w:r w:rsidRPr="005B7005">
        <w:t>Predložen je sljedeći dnevni red sjednice (prethodno poslan članovima elektroničkom poštom):</w:t>
      </w:r>
    </w:p>
    <w:p w:rsidR="005B7005" w:rsidRPr="005B7005" w:rsidRDefault="005B7005" w:rsidP="005B7005">
      <w:pPr>
        <w:spacing w:after="160" w:line="256" w:lineRule="auto"/>
        <w:contextualSpacing/>
      </w:pPr>
    </w:p>
    <w:p w:rsidR="005B7005" w:rsidRPr="005B7005" w:rsidRDefault="005B7005" w:rsidP="005B7005">
      <w:pPr>
        <w:numPr>
          <w:ilvl w:val="0"/>
          <w:numId w:val="2"/>
        </w:numPr>
        <w:spacing w:after="160" w:line="259" w:lineRule="auto"/>
        <w:contextualSpacing/>
      </w:pPr>
      <w:r w:rsidRPr="005B7005">
        <w:t>Verifikacija zapisnika 20. sjednice</w:t>
      </w:r>
    </w:p>
    <w:p w:rsidR="005B7005" w:rsidRPr="005B7005" w:rsidRDefault="005B7005" w:rsidP="005B7005">
      <w:pPr>
        <w:numPr>
          <w:ilvl w:val="0"/>
          <w:numId w:val="2"/>
        </w:numPr>
        <w:spacing w:after="200" w:line="276" w:lineRule="auto"/>
        <w:contextualSpacing/>
      </w:pPr>
      <w:r w:rsidRPr="005B7005">
        <w:t>Izvješće ravnateljice o aktualnostima u Centru</w:t>
      </w:r>
    </w:p>
    <w:p w:rsidR="005B7005" w:rsidRPr="005B7005" w:rsidRDefault="005B7005" w:rsidP="005B7005">
      <w:pPr>
        <w:numPr>
          <w:ilvl w:val="0"/>
          <w:numId w:val="2"/>
        </w:numPr>
        <w:spacing w:after="200" w:line="276" w:lineRule="auto"/>
        <w:contextualSpacing/>
      </w:pPr>
      <w:r w:rsidRPr="005B7005">
        <w:t>Izmjene Etičkog kodeksa (odredba vezano uz imenovanje člana Etičkog povjerenstva)</w:t>
      </w:r>
    </w:p>
    <w:p w:rsidR="005B7005" w:rsidRPr="005B7005" w:rsidRDefault="005B7005" w:rsidP="005B7005">
      <w:pPr>
        <w:numPr>
          <w:ilvl w:val="0"/>
          <w:numId w:val="2"/>
        </w:numPr>
        <w:spacing w:after="200" w:line="276" w:lineRule="auto"/>
        <w:contextualSpacing/>
      </w:pPr>
      <w:r w:rsidRPr="005B7005">
        <w:t>Donošenje odluke o nastavku školovanja za polaznika obrazovanja odraslih – B.U.</w:t>
      </w:r>
    </w:p>
    <w:p w:rsidR="005B7005" w:rsidRPr="005B7005" w:rsidRDefault="005B7005" w:rsidP="005B7005">
      <w:pPr>
        <w:numPr>
          <w:ilvl w:val="0"/>
          <w:numId w:val="2"/>
        </w:numPr>
        <w:spacing w:after="200" w:line="276" w:lineRule="auto"/>
        <w:contextualSpacing/>
      </w:pPr>
      <w:r w:rsidRPr="005B7005">
        <w:t>Donošenje odluke o nastavku školovanja i upis u program obrazovanja odraslih – V.B.</w:t>
      </w:r>
    </w:p>
    <w:p w:rsidR="005B7005" w:rsidRPr="005B7005" w:rsidRDefault="005B7005" w:rsidP="005B7005">
      <w:pPr>
        <w:numPr>
          <w:ilvl w:val="0"/>
          <w:numId w:val="2"/>
        </w:numPr>
        <w:spacing w:after="160" w:line="259" w:lineRule="auto"/>
        <w:contextualSpacing/>
      </w:pPr>
      <w:r w:rsidRPr="005B7005">
        <w:t>Razno</w:t>
      </w:r>
    </w:p>
    <w:p w:rsidR="005B7005" w:rsidRPr="005B7005" w:rsidRDefault="005B7005" w:rsidP="005B7005">
      <w:pPr>
        <w:spacing w:after="160" w:line="256" w:lineRule="auto"/>
        <w:contextualSpacing/>
      </w:pPr>
    </w:p>
    <w:p w:rsidR="005B7005" w:rsidRPr="005B7005" w:rsidRDefault="005B7005" w:rsidP="005B7005">
      <w:r w:rsidRPr="005B7005">
        <w:t>Predsjednica Upravnog vijeća pozdravlja prisutne i utvrđuje da kvorum za sjednicu postoji te se ista može održati.</w:t>
      </w:r>
    </w:p>
    <w:p w:rsidR="005B7005" w:rsidRPr="005B7005" w:rsidRDefault="005B7005" w:rsidP="005B7005"/>
    <w:p w:rsidR="005B7005" w:rsidRPr="005B7005" w:rsidRDefault="005B7005" w:rsidP="005B7005">
      <w:pPr>
        <w:rPr>
          <w:b/>
        </w:rPr>
      </w:pPr>
      <w:r w:rsidRPr="005B7005">
        <w:rPr>
          <w:b/>
        </w:rPr>
        <w:t xml:space="preserve">Ad 1. </w:t>
      </w:r>
    </w:p>
    <w:p w:rsidR="005B7005" w:rsidRPr="005B7005" w:rsidRDefault="005B7005" w:rsidP="005B7005">
      <w:pPr>
        <w:rPr>
          <w:b/>
        </w:rPr>
      </w:pPr>
    </w:p>
    <w:p w:rsidR="005B7005" w:rsidRPr="005B7005" w:rsidRDefault="005B7005" w:rsidP="005B7005">
      <w:pPr>
        <w:jc w:val="both"/>
        <w:rPr>
          <w:b/>
        </w:rPr>
      </w:pPr>
      <w:r w:rsidRPr="005B7005">
        <w:t xml:space="preserve">Primjedbi na prethodno poslan zapisnik 20. sjednice nije bilo te je </w:t>
      </w:r>
      <w:r w:rsidRPr="005B7005">
        <w:rPr>
          <w:b/>
        </w:rPr>
        <w:t xml:space="preserve">zapisnik usvojen jednoglasno sa 4 (četiri) glasa ''ZA'', 0 glasova ''PROTIV'' te 0 ''suzdržanih glasova''. </w:t>
      </w:r>
    </w:p>
    <w:p w:rsidR="005B7005" w:rsidRPr="005B7005" w:rsidRDefault="005B7005" w:rsidP="005B7005">
      <w:pPr>
        <w:rPr>
          <w:b/>
        </w:rPr>
      </w:pPr>
    </w:p>
    <w:p w:rsidR="005B7005" w:rsidRPr="005B7005" w:rsidRDefault="005B7005" w:rsidP="005B7005">
      <w:pPr>
        <w:rPr>
          <w:b/>
        </w:rPr>
      </w:pPr>
      <w:r w:rsidRPr="005B7005">
        <w:rPr>
          <w:b/>
        </w:rPr>
        <w:t>Ad 2.</w:t>
      </w:r>
    </w:p>
    <w:p w:rsidR="005B7005" w:rsidRPr="005B7005" w:rsidRDefault="005B7005" w:rsidP="005B7005">
      <w:r w:rsidRPr="005B7005">
        <w:t>Ravnateljica je obavijestila članove Upravnog vijeća o sljedećem:</w:t>
      </w:r>
    </w:p>
    <w:p w:rsidR="005B7005" w:rsidRPr="005B7005" w:rsidRDefault="005B7005" w:rsidP="005B7005">
      <w:pPr>
        <w:contextualSpacing/>
        <w:jc w:val="both"/>
      </w:pPr>
      <w:r w:rsidRPr="005B7005">
        <w:t xml:space="preserve">Zbog izvanredne situacije povodom </w:t>
      </w:r>
      <w:proofErr w:type="spellStart"/>
      <w:r w:rsidRPr="005B7005">
        <w:t>pandemije</w:t>
      </w:r>
      <w:proofErr w:type="spellEnd"/>
      <w:r w:rsidRPr="005B7005">
        <w:t xml:space="preserve"> COVID-19, djelatnici Centra radili su od kuće (u razdoblju od druge polovice ožujka do početka svibnja). Nastava se također održavala on-line te će se i završiti na isti način odnosno bez povratka učenika u školu. Ravnateljica ističe kako je o svim novostima tijekom </w:t>
      </w:r>
      <w:proofErr w:type="spellStart"/>
      <w:r w:rsidRPr="005B7005">
        <w:t>lock-outa</w:t>
      </w:r>
      <w:proofErr w:type="spellEnd"/>
      <w:r w:rsidRPr="005B7005">
        <w:t xml:space="preserve"> nastojala pravovremeno obavještavati članove Upravnog vijeća.</w:t>
      </w:r>
    </w:p>
    <w:p w:rsidR="005B7005" w:rsidRPr="005B7005" w:rsidRDefault="005B7005" w:rsidP="005B7005">
      <w:pPr>
        <w:contextualSpacing/>
        <w:jc w:val="both"/>
      </w:pPr>
      <w:r w:rsidRPr="005B7005">
        <w:t xml:space="preserve">Ravnateljica obavještava i o postupku otkazivanja ugovora o radu djelatnici </w:t>
      </w:r>
      <w:r w:rsidRPr="005B7005">
        <w:t>nakon dva pisana upozorenja koja su joj upućena. Sindikalne povjerenice uskratile su suglasnost na postupak otkazivanja ugovora o radu.</w:t>
      </w:r>
    </w:p>
    <w:p w:rsidR="005B7005" w:rsidRPr="005B7005" w:rsidRDefault="005B7005" w:rsidP="005B7005">
      <w:pPr>
        <w:jc w:val="both"/>
        <w:rPr>
          <w:b/>
        </w:rPr>
      </w:pPr>
      <w:r w:rsidRPr="005B7005">
        <w:rPr>
          <w:b/>
        </w:rPr>
        <w:lastRenderedPageBreak/>
        <w:t>Ad 3</w:t>
      </w:r>
    </w:p>
    <w:p w:rsidR="005B7005" w:rsidRPr="005B7005" w:rsidRDefault="005B7005" w:rsidP="005B7005">
      <w:pPr>
        <w:jc w:val="both"/>
      </w:pPr>
      <w:r w:rsidRPr="005B7005">
        <w:t>U Etički kodeks dodaje se odredba</w:t>
      </w:r>
      <w:r w:rsidRPr="005B7005">
        <w:t xml:space="preserve"> je jasno vidljiv način imenovan</w:t>
      </w:r>
      <w:r w:rsidRPr="005B7005">
        <w:t>ja članova Etičkog povjerenstva – članove imenuje ravnateljica na prijedlog stručnih tijela Centra.</w:t>
      </w:r>
    </w:p>
    <w:p w:rsidR="005B7005" w:rsidRPr="005B7005" w:rsidRDefault="005B7005" w:rsidP="005B7005">
      <w:pPr>
        <w:jc w:val="both"/>
      </w:pPr>
      <w:r w:rsidRPr="005B7005">
        <w:t>Uz navedeno, primijećen je i tipfeler u čl. 24. Etičkog kodeksa te će se isti ovim izmjenama popraviti.</w:t>
      </w:r>
    </w:p>
    <w:p w:rsidR="005B7005" w:rsidRPr="005B7005" w:rsidRDefault="005B7005" w:rsidP="005B7005">
      <w:pPr>
        <w:jc w:val="both"/>
      </w:pPr>
      <w:r w:rsidRPr="005B7005">
        <w:t>U čl. 24. st. 2. predlaže se unijeti odredba po kojoj Etičko povjerenstvo donosi Poslovnik o radu Etičkog povjerenstva.</w:t>
      </w:r>
    </w:p>
    <w:p w:rsidR="005B7005" w:rsidRPr="005B7005" w:rsidRDefault="005B7005" w:rsidP="005B7005">
      <w:pPr>
        <w:jc w:val="both"/>
        <w:rPr>
          <w:b/>
        </w:rPr>
      </w:pPr>
      <w:r w:rsidRPr="005B7005">
        <w:t>Prijedlog se prihvaća</w:t>
      </w:r>
      <w:r w:rsidRPr="005B7005">
        <w:rPr>
          <w:b/>
        </w:rPr>
        <w:t xml:space="preserve"> jednoglasno sa 4 (četiri) glasa ''ZA'', 0 glasova ''PROTIV'' te 0 ''suzdržanih glasova''. </w:t>
      </w:r>
    </w:p>
    <w:p w:rsidR="005B7005" w:rsidRPr="005B7005" w:rsidRDefault="005B7005" w:rsidP="005B7005">
      <w:pPr>
        <w:jc w:val="both"/>
        <w:rPr>
          <w:b/>
        </w:rPr>
      </w:pPr>
    </w:p>
    <w:p w:rsidR="005B7005" w:rsidRPr="005B7005" w:rsidRDefault="005B7005" w:rsidP="005B7005">
      <w:pPr>
        <w:jc w:val="both"/>
        <w:rPr>
          <w:b/>
        </w:rPr>
      </w:pPr>
      <w:r w:rsidRPr="005B7005">
        <w:rPr>
          <w:b/>
        </w:rPr>
        <w:t>Ad 4</w:t>
      </w:r>
    </w:p>
    <w:p w:rsidR="005B7005" w:rsidRPr="005B7005" w:rsidRDefault="005B7005" w:rsidP="005B7005">
      <w:pPr>
        <w:jc w:val="both"/>
        <w:rPr>
          <w:b/>
        </w:rPr>
      </w:pPr>
    </w:p>
    <w:p w:rsidR="005B7005" w:rsidRPr="005B7005" w:rsidRDefault="005B7005" w:rsidP="005B7005">
      <w:pPr>
        <w:jc w:val="both"/>
      </w:pPr>
      <w:r w:rsidRPr="005B7005">
        <w:t xml:space="preserve">Predlaže se donijeti odluke o uvjetima i načinu upisa za polaznike </w:t>
      </w:r>
      <w:r w:rsidRPr="005B7005">
        <w:t xml:space="preserve">programa obrazovanja odraslih, a nakon što su prethodno prijedlozi usvojeni na sjednici Nastavničkog vijeća. </w:t>
      </w:r>
    </w:p>
    <w:p w:rsidR="005B7005" w:rsidRPr="005B7005" w:rsidRDefault="005B7005" w:rsidP="005B7005">
      <w:pPr>
        <w:jc w:val="both"/>
        <w:rPr>
          <w:b/>
        </w:rPr>
      </w:pPr>
      <w:r w:rsidRPr="005B7005">
        <w:t xml:space="preserve">Prijedlog se prihvaća te se </w:t>
      </w:r>
      <w:r w:rsidRPr="005B7005">
        <w:rPr>
          <w:b/>
        </w:rPr>
        <w:t xml:space="preserve"> jednoglasno, sa 4 (četiri) glasa ''ZA'', 0 glasova ''PROTIV'' te 0 ''suzdržanih glasova'', donosi Odluka o uvje</w:t>
      </w:r>
      <w:r w:rsidRPr="005B7005">
        <w:rPr>
          <w:b/>
        </w:rPr>
        <w:t>tima i načinu upisa za polaznike</w:t>
      </w:r>
      <w:r w:rsidRPr="005B7005">
        <w:rPr>
          <w:b/>
        </w:rPr>
        <w:t xml:space="preserve"> ob</w:t>
      </w:r>
      <w:r w:rsidRPr="005B7005">
        <w:rPr>
          <w:b/>
        </w:rPr>
        <w:t>razovanja odraslih - B.U. i V. B.)</w:t>
      </w:r>
    </w:p>
    <w:p w:rsidR="005B7005" w:rsidRPr="005B7005" w:rsidRDefault="005B7005" w:rsidP="005B7005">
      <w:pPr>
        <w:jc w:val="both"/>
        <w:rPr>
          <w:b/>
        </w:rPr>
      </w:pPr>
    </w:p>
    <w:p w:rsidR="005B7005" w:rsidRPr="005B7005" w:rsidRDefault="005B7005" w:rsidP="005B7005">
      <w:pPr>
        <w:jc w:val="both"/>
      </w:pPr>
    </w:p>
    <w:p w:rsidR="005B7005" w:rsidRPr="005B7005" w:rsidRDefault="005B7005" w:rsidP="005B7005">
      <w:pPr>
        <w:jc w:val="both"/>
        <w:rPr>
          <w:b/>
        </w:rPr>
      </w:pPr>
      <w:r w:rsidRPr="005B7005">
        <w:rPr>
          <w:b/>
        </w:rPr>
        <w:t>Ad 5</w:t>
      </w:r>
    </w:p>
    <w:p w:rsidR="005B7005" w:rsidRPr="005B7005" w:rsidRDefault="005B7005" w:rsidP="005B7005">
      <w:pPr>
        <w:ind w:left="720"/>
        <w:contextualSpacing/>
        <w:jc w:val="both"/>
      </w:pPr>
    </w:p>
    <w:p w:rsidR="005B7005" w:rsidRPr="005B7005" w:rsidRDefault="005B7005" w:rsidP="005B7005">
      <w:pPr>
        <w:jc w:val="both"/>
      </w:pPr>
      <w:r w:rsidRPr="005B7005">
        <w:t>Tajnica podsjeća kako članovima Upravnog vijeća Centra mandat istječe 8. kolovoza 2020. godine. Na izborima koji su održani u Centru za predstavnicu radnika Centra ponovno je izabrana gospođa Anita Lukić, a za njenu zamjenicu Anamarija Giuliani.</w:t>
      </w:r>
      <w:r w:rsidRPr="005B7005">
        <w:t xml:space="preserve"> Na izbore je izašlo 65 radnika. </w:t>
      </w:r>
      <w:r w:rsidRPr="005B7005">
        <w:t>Gospođa Anita Lukić bila je nositeljica liste koju je predložila skupina radnika. Pravo podnošenja kandidacijske liste imali su i sindikati, ali oni nisu predložili svog kandidata.</w:t>
      </w:r>
    </w:p>
    <w:p w:rsidR="005B7005" w:rsidRPr="005B7005" w:rsidRDefault="005B7005" w:rsidP="005B7005">
      <w:pPr>
        <w:jc w:val="both"/>
      </w:pPr>
    </w:p>
    <w:p w:rsidR="005B7005" w:rsidRPr="005B7005" w:rsidRDefault="005B7005" w:rsidP="005B7005">
      <w:pPr>
        <w:jc w:val="both"/>
      </w:pPr>
      <w:r w:rsidRPr="005B7005">
        <w:t>Za predstavnika korisnika/roditelja korisnika kandidirala su se dva kandidata: gosp. Vlatko Šulentić i gosp. Trpimir Goluža. U drugoj polovici kolovoza će se prebrojati glasovi korisnika/roditelja korisnika te će se o svemu obavijestiti nadležno ministarstvo. Obavijest će također biti vidljiva na web stranici Centra.</w:t>
      </w:r>
    </w:p>
    <w:p w:rsidR="005B7005" w:rsidRPr="005B7005" w:rsidRDefault="005B7005" w:rsidP="005B7005">
      <w:pPr>
        <w:contextualSpacing/>
        <w:jc w:val="both"/>
      </w:pPr>
    </w:p>
    <w:p w:rsidR="005B7005" w:rsidRPr="005B7005" w:rsidRDefault="005B7005" w:rsidP="005B7005">
      <w:pPr>
        <w:jc w:val="both"/>
      </w:pPr>
      <w:r w:rsidRPr="005B7005">
        <w:t>Sjednica Upravnog vijeća završena je u 15,40. sati.</w:t>
      </w: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5F4D0F" w:rsidP="005F4D0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F4D0F" w:rsidRPr="005B7005" w:rsidRDefault="005F4D0F" w:rsidP="00D05C6E">
      <w:pPr>
        <w:jc w:val="both"/>
        <w:rPr>
          <w:rFonts w:ascii="Times New Roman" w:hAnsi="Times New Roman" w:cs="Times New Roman"/>
        </w:rPr>
      </w:pPr>
    </w:p>
    <w:sectPr w:rsidR="005F4D0F" w:rsidRPr="005B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B8B068C"/>
    <w:multiLevelType w:val="hybridMultilevel"/>
    <w:tmpl w:val="4E22D81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91B47"/>
    <w:multiLevelType w:val="hybridMultilevel"/>
    <w:tmpl w:val="479EF6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4394B"/>
    <w:multiLevelType w:val="hybridMultilevel"/>
    <w:tmpl w:val="B0AE926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81290"/>
    <w:multiLevelType w:val="hybridMultilevel"/>
    <w:tmpl w:val="6F20B2E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87344"/>
    <w:multiLevelType w:val="hybridMultilevel"/>
    <w:tmpl w:val="80187A3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1D41"/>
    <w:multiLevelType w:val="hybridMultilevel"/>
    <w:tmpl w:val="4AD4076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4ACC"/>
    <w:multiLevelType w:val="hybridMultilevel"/>
    <w:tmpl w:val="837EF2FA"/>
    <w:lvl w:ilvl="0" w:tplc="7A325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6788"/>
    <w:multiLevelType w:val="hybridMultilevel"/>
    <w:tmpl w:val="C9229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32201"/>
    <w:multiLevelType w:val="hybridMultilevel"/>
    <w:tmpl w:val="08CE3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BAC"/>
    <w:multiLevelType w:val="hybridMultilevel"/>
    <w:tmpl w:val="9EE89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6ACF"/>
    <w:multiLevelType w:val="hybridMultilevel"/>
    <w:tmpl w:val="B008D37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91EF7"/>
    <w:multiLevelType w:val="hybridMultilevel"/>
    <w:tmpl w:val="2AA46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90FA7"/>
    <w:multiLevelType w:val="hybridMultilevel"/>
    <w:tmpl w:val="26226DF0"/>
    <w:lvl w:ilvl="0" w:tplc="F712EED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56FA0C94"/>
    <w:multiLevelType w:val="hybridMultilevel"/>
    <w:tmpl w:val="68A854F2"/>
    <w:lvl w:ilvl="0" w:tplc="9014F71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C62EC"/>
    <w:multiLevelType w:val="hybridMultilevel"/>
    <w:tmpl w:val="7F08FC8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301D"/>
    <w:multiLevelType w:val="hybridMultilevel"/>
    <w:tmpl w:val="E20EC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A3D2F"/>
    <w:multiLevelType w:val="hybridMultilevel"/>
    <w:tmpl w:val="86CA66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4"/>
  </w:num>
  <w:num w:numId="8">
    <w:abstractNumId w:val="11"/>
  </w:num>
  <w:num w:numId="9">
    <w:abstractNumId w:val="18"/>
  </w:num>
  <w:num w:numId="10">
    <w:abstractNumId w:val="17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E6"/>
    <w:rsid w:val="0001100C"/>
    <w:rsid w:val="0003630D"/>
    <w:rsid w:val="00055FF2"/>
    <w:rsid w:val="000700CF"/>
    <w:rsid w:val="000A52C3"/>
    <w:rsid w:val="000A5797"/>
    <w:rsid w:val="000D15AA"/>
    <w:rsid w:val="000D6470"/>
    <w:rsid w:val="00104E06"/>
    <w:rsid w:val="00117682"/>
    <w:rsid w:val="0014523D"/>
    <w:rsid w:val="00166AB8"/>
    <w:rsid w:val="001703A6"/>
    <w:rsid w:val="0017741C"/>
    <w:rsid w:val="001845C1"/>
    <w:rsid w:val="00184EF7"/>
    <w:rsid w:val="00186188"/>
    <w:rsid w:val="00187070"/>
    <w:rsid w:val="001941BE"/>
    <w:rsid w:val="00194EA4"/>
    <w:rsid w:val="001A10E9"/>
    <w:rsid w:val="001A4218"/>
    <w:rsid w:val="001A7320"/>
    <w:rsid w:val="001A7F93"/>
    <w:rsid w:val="001C540E"/>
    <w:rsid w:val="001C5FC7"/>
    <w:rsid w:val="001C7355"/>
    <w:rsid w:val="001E075B"/>
    <w:rsid w:val="001F4E78"/>
    <w:rsid w:val="002314A9"/>
    <w:rsid w:val="00243357"/>
    <w:rsid w:val="00252587"/>
    <w:rsid w:val="00256E3A"/>
    <w:rsid w:val="00260DAA"/>
    <w:rsid w:val="00275AE8"/>
    <w:rsid w:val="002A05C4"/>
    <w:rsid w:val="002D2248"/>
    <w:rsid w:val="002D4820"/>
    <w:rsid w:val="002F4E17"/>
    <w:rsid w:val="0039306B"/>
    <w:rsid w:val="003B085B"/>
    <w:rsid w:val="003C0971"/>
    <w:rsid w:val="003C1E53"/>
    <w:rsid w:val="003D53BF"/>
    <w:rsid w:val="003E2F66"/>
    <w:rsid w:val="00400BA9"/>
    <w:rsid w:val="0040442E"/>
    <w:rsid w:val="00410296"/>
    <w:rsid w:val="0041785C"/>
    <w:rsid w:val="00441F76"/>
    <w:rsid w:val="00453B38"/>
    <w:rsid w:val="00460A31"/>
    <w:rsid w:val="00466B3B"/>
    <w:rsid w:val="00486474"/>
    <w:rsid w:val="00487EE1"/>
    <w:rsid w:val="004915D0"/>
    <w:rsid w:val="004A24E9"/>
    <w:rsid w:val="004E4AA5"/>
    <w:rsid w:val="005440C9"/>
    <w:rsid w:val="00544E0F"/>
    <w:rsid w:val="00551FD2"/>
    <w:rsid w:val="0055462E"/>
    <w:rsid w:val="00576C1D"/>
    <w:rsid w:val="00582BD7"/>
    <w:rsid w:val="0058400F"/>
    <w:rsid w:val="005A705C"/>
    <w:rsid w:val="005B7005"/>
    <w:rsid w:val="005C7B61"/>
    <w:rsid w:val="005D7873"/>
    <w:rsid w:val="005F0809"/>
    <w:rsid w:val="005F0B94"/>
    <w:rsid w:val="005F4D0F"/>
    <w:rsid w:val="00601AFE"/>
    <w:rsid w:val="00602C44"/>
    <w:rsid w:val="00614E67"/>
    <w:rsid w:val="0063538F"/>
    <w:rsid w:val="006453C5"/>
    <w:rsid w:val="00650B83"/>
    <w:rsid w:val="00666F80"/>
    <w:rsid w:val="00694F3B"/>
    <w:rsid w:val="00696F99"/>
    <w:rsid w:val="006D70B8"/>
    <w:rsid w:val="006E0A61"/>
    <w:rsid w:val="0070684B"/>
    <w:rsid w:val="0072088A"/>
    <w:rsid w:val="00731121"/>
    <w:rsid w:val="00744C8B"/>
    <w:rsid w:val="00762758"/>
    <w:rsid w:val="00767A6C"/>
    <w:rsid w:val="00771689"/>
    <w:rsid w:val="007732FC"/>
    <w:rsid w:val="007734CC"/>
    <w:rsid w:val="007A3EC3"/>
    <w:rsid w:val="007B1A1B"/>
    <w:rsid w:val="007B37E3"/>
    <w:rsid w:val="007C3021"/>
    <w:rsid w:val="007C4B76"/>
    <w:rsid w:val="007E4414"/>
    <w:rsid w:val="00806E64"/>
    <w:rsid w:val="00816696"/>
    <w:rsid w:val="008272D7"/>
    <w:rsid w:val="00831CF3"/>
    <w:rsid w:val="0083435D"/>
    <w:rsid w:val="00842907"/>
    <w:rsid w:val="00847461"/>
    <w:rsid w:val="0085762A"/>
    <w:rsid w:val="008647F7"/>
    <w:rsid w:val="00872A3B"/>
    <w:rsid w:val="008735A8"/>
    <w:rsid w:val="00887B3F"/>
    <w:rsid w:val="008A11BF"/>
    <w:rsid w:val="008C4919"/>
    <w:rsid w:val="008D28B5"/>
    <w:rsid w:val="008D31BA"/>
    <w:rsid w:val="008F342A"/>
    <w:rsid w:val="008F5D0B"/>
    <w:rsid w:val="00904AAE"/>
    <w:rsid w:val="009074B5"/>
    <w:rsid w:val="00942A77"/>
    <w:rsid w:val="0094479E"/>
    <w:rsid w:val="009525B4"/>
    <w:rsid w:val="0097530A"/>
    <w:rsid w:val="00977557"/>
    <w:rsid w:val="009A7653"/>
    <w:rsid w:val="009B293C"/>
    <w:rsid w:val="009E19FB"/>
    <w:rsid w:val="009E5C6C"/>
    <w:rsid w:val="009F5EB7"/>
    <w:rsid w:val="00A07B1D"/>
    <w:rsid w:val="00A15475"/>
    <w:rsid w:val="00A63EF6"/>
    <w:rsid w:val="00A678E6"/>
    <w:rsid w:val="00A81446"/>
    <w:rsid w:val="00AB4874"/>
    <w:rsid w:val="00AC436F"/>
    <w:rsid w:val="00AF19DE"/>
    <w:rsid w:val="00B16825"/>
    <w:rsid w:val="00B33AD4"/>
    <w:rsid w:val="00B50B3F"/>
    <w:rsid w:val="00B52915"/>
    <w:rsid w:val="00B63EDB"/>
    <w:rsid w:val="00BB13D4"/>
    <w:rsid w:val="00BD57E3"/>
    <w:rsid w:val="00BD66B7"/>
    <w:rsid w:val="00BF2051"/>
    <w:rsid w:val="00C017A1"/>
    <w:rsid w:val="00C071E6"/>
    <w:rsid w:val="00C24B25"/>
    <w:rsid w:val="00C27F82"/>
    <w:rsid w:val="00C410DF"/>
    <w:rsid w:val="00C43B1B"/>
    <w:rsid w:val="00C5407A"/>
    <w:rsid w:val="00C66982"/>
    <w:rsid w:val="00C67477"/>
    <w:rsid w:val="00C7626A"/>
    <w:rsid w:val="00C860CF"/>
    <w:rsid w:val="00CB1A14"/>
    <w:rsid w:val="00CE1648"/>
    <w:rsid w:val="00CE3687"/>
    <w:rsid w:val="00CE73C5"/>
    <w:rsid w:val="00D012EC"/>
    <w:rsid w:val="00D05C6E"/>
    <w:rsid w:val="00D25B04"/>
    <w:rsid w:val="00D352B6"/>
    <w:rsid w:val="00D37859"/>
    <w:rsid w:val="00D41442"/>
    <w:rsid w:val="00D47DE2"/>
    <w:rsid w:val="00D535B8"/>
    <w:rsid w:val="00D57EB2"/>
    <w:rsid w:val="00D654FC"/>
    <w:rsid w:val="00DA1226"/>
    <w:rsid w:val="00DA5225"/>
    <w:rsid w:val="00DB5BC4"/>
    <w:rsid w:val="00DC0310"/>
    <w:rsid w:val="00DC4A14"/>
    <w:rsid w:val="00DD0694"/>
    <w:rsid w:val="00DE4439"/>
    <w:rsid w:val="00DF5B7A"/>
    <w:rsid w:val="00E13B74"/>
    <w:rsid w:val="00E255D9"/>
    <w:rsid w:val="00E356B3"/>
    <w:rsid w:val="00E363BA"/>
    <w:rsid w:val="00E41B71"/>
    <w:rsid w:val="00E43AA1"/>
    <w:rsid w:val="00E553A1"/>
    <w:rsid w:val="00E622FE"/>
    <w:rsid w:val="00E754E6"/>
    <w:rsid w:val="00E80612"/>
    <w:rsid w:val="00E91650"/>
    <w:rsid w:val="00EB1408"/>
    <w:rsid w:val="00ED423E"/>
    <w:rsid w:val="00ED45E9"/>
    <w:rsid w:val="00ED6D92"/>
    <w:rsid w:val="00EE1CA7"/>
    <w:rsid w:val="00EF1F09"/>
    <w:rsid w:val="00EF209C"/>
    <w:rsid w:val="00F054D3"/>
    <w:rsid w:val="00F11102"/>
    <w:rsid w:val="00F32C8A"/>
    <w:rsid w:val="00F4177F"/>
    <w:rsid w:val="00F601D6"/>
    <w:rsid w:val="00F64ED0"/>
    <w:rsid w:val="00F65BAC"/>
    <w:rsid w:val="00F73FAD"/>
    <w:rsid w:val="00F74517"/>
    <w:rsid w:val="00F96353"/>
    <w:rsid w:val="00FA0F86"/>
    <w:rsid w:val="00FA5ACC"/>
    <w:rsid w:val="00FB3DC7"/>
    <w:rsid w:val="00FC1E3B"/>
    <w:rsid w:val="00FC232F"/>
    <w:rsid w:val="00FC2D45"/>
    <w:rsid w:val="00FD749F"/>
    <w:rsid w:val="00FD74E1"/>
    <w:rsid w:val="00FE0098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D944"/>
  <w15:docId w15:val="{1D69DB08-DB3E-4EEC-A1D0-E1D76D35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E6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8E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ezproreda">
    <w:name w:val="No Spacing"/>
    <w:uiPriority w:val="1"/>
    <w:qFormat/>
    <w:rsid w:val="00A678E6"/>
    <w:pPr>
      <w:spacing w:after="0" w:line="240" w:lineRule="auto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3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5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31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2019-02-25T14:23:00Z</cp:lastPrinted>
  <dcterms:created xsi:type="dcterms:W3CDTF">2020-02-21T07:20:00Z</dcterms:created>
  <dcterms:modified xsi:type="dcterms:W3CDTF">2020-09-30T08:41:00Z</dcterms:modified>
</cp:coreProperties>
</file>