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A4" w:rsidRDefault="002041A4" w:rsidP="00825FB3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2041A4" w:rsidRDefault="002041A4" w:rsidP="00825FB3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2E094A" w:rsidRDefault="00A46383" w:rsidP="00825FB3">
      <w:pPr>
        <w:jc w:val="center"/>
        <w:rPr>
          <w:rStyle w:val="Istaknuto"/>
          <w:rFonts w:ascii="Times New Roman" w:hAnsi="Times New Roman" w:cs="Times New Roman"/>
          <w:b/>
          <w:sz w:val="24"/>
        </w:rPr>
      </w:pPr>
      <w:r w:rsidRPr="00A46383">
        <w:rPr>
          <w:rStyle w:val="Istaknuto"/>
          <w:rFonts w:ascii="Times New Roman" w:hAnsi="Times New Roman" w:cs="Times New Roman"/>
          <w:b/>
          <w:sz w:val="24"/>
        </w:rPr>
        <w:t xml:space="preserve">BILJEŠKE UZ FINANCIJSKE IZVJEŠTAJE </w:t>
      </w:r>
      <w:r w:rsidR="003729E1">
        <w:rPr>
          <w:rStyle w:val="Istaknuto"/>
          <w:rFonts w:ascii="Times New Roman" w:hAnsi="Times New Roman" w:cs="Times New Roman"/>
          <w:b/>
          <w:sz w:val="24"/>
        </w:rPr>
        <w:t>ZA RAZDOBLJE 01.01.202</w:t>
      </w:r>
      <w:r w:rsidR="000F1EE8">
        <w:rPr>
          <w:rStyle w:val="Istaknuto"/>
          <w:rFonts w:ascii="Times New Roman" w:hAnsi="Times New Roman" w:cs="Times New Roman"/>
          <w:b/>
          <w:sz w:val="24"/>
        </w:rPr>
        <w:t>4</w:t>
      </w:r>
      <w:r w:rsidR="00470E67">
        <w:rPr>
          <w:rStyle w:val="Istaknuto"/>
          <w:rFonts w:ascii="Times New Roman" w:hAnsi="Times New Roman" w:cs="Times New Roman"/>
          <w:b/>
          <w:sz w:val="24"/>
        </w:rPr>
        <w:t xml:space="preserve">. - </w:t>
      </w:r>
      <w:r w:rsidR="00624C3C">
        <w:rPr>
          <w:rStyle w:val="Istaknuto"/>
          <w:rFonts w:ascii="Times New Roman" w:hAnsi="Times New Roman" w:cs="Times New Roman"/>
          <w:b/>
          <w:sz w:val="24"/>
        </w:rPr>
        <w:t>30.06.202</w:t>
      </w:r>
      <w:r w:rsidR="000F1EE8">
        <w:rPr>
          <w:rStyle w:val="Istaknuto"/>
          <w:rFonts w:ascii="Times New Roman" w:hAnsi="Times New Roman" w:cs="Times New Roman"/>
          <w:b/>
          <w:sz w:val="24"/>
        </w:rPr>
        <w:t>4</w:t>
      </w:r>
      <w:r w:rsidRPr="00A46383">
        <w:rPr>
          <w:rStyle w:val="Istaknuto"/>
          <w:rFonts w:ascii="Times New Roman" w:hAnsi="Times New Roman" w:cs="Times New Roman"/>
          <w:b/>
          <w:sz w:val="24"/>
        </w:rPr>
        <w:t>.</w:t>
      </w:r>
    </w:p>
    <w:p w:rsidR="004C5D87" w:rsidRPr="00825FB3" w:rsidRDefault="004C5D87" w:rsidP="00825FB3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470E67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proofErr w:type="spellStart"/>
      <w:r w:rsidRPr="00470E67">
        <w:rPr>
          <w:rFonts w:ascii="Times New Roman" w:hAnsi="Times New Roman" w:cs="Times New Roman"/>
          <w:b/>
          <w:i/>
          <w:sz w:val="21"/>
          <w:szCs w:val="21"/>
        </w:rPr>
        <w:t>Kušlanova</w:t>
      </w:r>
      <w:proofErr w:type="spellEnd"/>
      <w:r w:rsidRPr="00470E67">
        <w:rPr>
          <w:rFonts w:ascii="Times New Roman" w:hAnsi="Times New Roman" w:cs="Times New Roman"/>
          <w:b/>
          <w:i/>
          <w:sz w:val="21"/>
          <w:szCs w:val="21"/>
        </w:rPr>
        <w:t xml:space="preserve"> 59 a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="002428F5">
        <w:rPr>
          <w:rFonts w:ascii="Times New Roman" w:hAnsi="Times New Roman" w:cs="Times New Roman"/>
          <w:b/>
          <w:i/>
          <w:sz w:val="21"/>
          <w:szCs w:val="21"/>
        </w:rPr>
        <w:t>03205819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="002428F5">
        <w:rPr>
          <w:rFonts w:ascii="Times New Roman" w:hAnsi="Times New Roman" w:cs="Times New Roman"/>
          <w:b/>
          <w:i/>
          <w:sz w:val="21"/>
          <w:szCs w:val="21"/>
        </w:rPr>
        <w:t>086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470E67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470E67" w:rsidRDefault="00C534FE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470E67">
        <w:rPr>
          <w:rFonts w:ascii="Times New Roman" w:hAnsi="Times New Roman" w:cs="Times New Roman"/>
          <w:sz w:val="21"/>
          <w:szCs w:val="21"/>
        </w:rPr>
        <w:t>„</w:t>
      </w:r>
      <w:r w:rsidRPr="00470E67">
        <w:rPr>
          <w:rFonts w:ascii="Times New Roman" w:hAnsi="Times New Roman" w:cs="Times New Roman"/>
          <w:sz w:val="21"/>
          <w:szCs w:val="21"/>
        </w:rPr>
        <w:t>Vinko Bek</w:t>
      </w:r>
      <w:r w:rsidR="00F83A57" w:rsidRPr="00470E67">
        <w:rPr>
          <w:rFonts w:ascii="Times New Roman" w:hAnsi="Times New Roman" w:cs="Times New Roman"/>
          <w:sz w:val="21"/>
          <w:szCs w:val="21"/>
        </w:rPr>
        <w:t>“</w:t>
      </w:r>
      <w:r w:rsidRPr="00470E67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470E67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470E67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470E67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470E67">
        <w:rPr>
          <w:rFonts w:ascii="Times New Roman" w:hAnsi="Times New Roman" w:cs="Times New Roman"/>
          <w:sz w:val="21"/>
          <w:szCs w:val="21"/>
        </w:rPr>
        <w:t>.</w:t>
      </w:r>
    </w:p>
    <w:p w:rsidR="00C534FE" w:rsidRPr="00470E67" w:rsidRDefault="00F83A5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470E67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470E67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470E67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470E67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</w:p>
    <w:p w:rsidR="00607D16" w:rsidRPr="00470E67" w:rsidRDefault="00607D16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 i tjednog</w:t>
      </w:r>
      <w:r w:rsidRPr="00470E67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Pr="00470E67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 i povremenog</w:t>
      </w:r>
      <w:r w:rsidRPr="00470E67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470E67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Pr="00470E67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470E67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Default="00F83A5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2041A4" w:rsidRPr="00470E67" w:rsidRDefault="002041A4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70E67" w:rsidRDefault="00624C3C" w:rsidP="00470E67">
      <w:pPr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202</w:t>
      </w:r>
      <w:r w:rsidR="000F1EE8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4</w:t>
      </w:r>
      <w:r w:rsidR="008C045C"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31450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06</w:t>
      </w:r>
    </w:p>
    <w:p w:rsidR="008C045C" w:rsidRPr="00470E67" w:rsidRDefault="008C045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428F5" w:rsidRDefault="008C045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 w:rsidR="00DD05A4">
        <w:rPr>
          <w:rFonts w:ascii="Times New Roman" w:hAnsi="Times New Roman" w:cs="Times New Roman"/>
          <w:b/>
          <w:sz w:val="21"/>
          <w:szCs w:val="21"/>
        </w:rPr>
        <w:t>6323</w:t>
      </w:r>
      <w:r w:rsidR="003B4EFE" w:rsidRPr="00470E67">
        <w:rPr>
          <w:rFonts w:ascii="Times New Roman" w:hAnsi="Times New Roman" w:cs="Times New Roman"/>
          <w:b/>
          <w:sz w:val="21"/>
          <w:szCs w:val="21"/>
        </w:rPr>
        <w:t>-</w:t>
      </w:r>
      <w:r w:rsidR="003C715B" w:rsidRPr="00470E67">
        <w:rPr>
          <w:rFonts w:ascii="Times New Roman" w:hAnsi="Times New Roman" w:cs="Times New Roman"/>
          <w:b/>
          <w:sz w:val="21"/>
          <w:szCs w:val="21"/>
        </w:rPr>
        <w:t>Tekuće pomoći od institucija i tijela EU</w:t>
      </w:r>
      <w:r w:rsidR="00FC1CBE"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3C715B" w:rsidRPr="00470E67">
        <w:rPr>
          <w:rFonts w:ascii="Times New Roman" w:hAnsi="Times New Roman" w:cs="Times New Roman"/>
          <w:sz w:val="21"/>
          <w:szCs w:val="21"/>
        </w:rPr>
        <w:t xml:space="preserve">sredstva u iznosu od </w:t>
      </w:r>
      <w:r w:rsidR="004A1899">
        <w:rPr>
          <w:rFonts w:ascii="Times New Roman" w:hAnsi="Times New Roman" w:cs="Times New Roman"/>
          <w:sz w:val="21"/>
          <w:szCs w:val="21"/>
        </w:rPr>
        <w:t>8729</w:t>
      </w:r>
      <w:r w:rsidR="002B5767">
        <w:rPr>
          <w:rFonts w:ascii="Times New Roman" w:hAnsi="Times New Roman" w:cs="Times New Roman"/>
          <w:sz w:val="21"/>
          <w:szCs w:val="21"/>
        </w:rPr>
        <w:t>,</w:t>
      </w:r>
      <w:r w:rsidR="004A1899">
        <w:rPr>
          <w:rFonts w:ascii="Times New Roman" w:hAnsi="Times New Roman" w:cs="Times New Roman"/>
          <w:sz w:val="21"/>
          <w:szCs w:val="21"/>
        </w:rPr>
        <w:t>00</w:t>
      </w:r>
      <w:r w:rsidR="002B5767">
        <w:rPr>
          <w:rFonts w:ascii="Times New Roman" w:hAnsi="Times New Roman" w:cs="Times New Roman"/>
          <w:sz w:val="21"/>
          <w:szCs w:val="21"/>
        </w:rPr>
        <w:t xml:space="preserve"> eura</w:t>
      </w:r>
      <w:r w:rsidR="00DD05A4">
        <w:rPr>
          <w:rFonts w:ascii="Times New Roman" w:hAnsi="Times New Roman" w:cs="Times New Roman"/>
          <w:sz w:val="21"/>
          <w:szCs w:val="21"/>
        </w:rPr>
        <w:t xml:space="preserve"> doznačena su z</w:t>
      </w:r>
      <w:r w:rsidR="002428F5">
        <w:rPr>
          <w:rFonts w:ascii="Times New Roman" w:hAnsi="Times New Roman" w:cs="Times New Roman"/>
          <w:sz w:val="21"/>
          <w:szCs w:val="21"/>
        </w:rPr>
        <w:t xml:space="preserve">a </w:t>
      </w:r>
      <w:r w:rsidR="004A1899">
        <w:rPr>
          <w:rFonts w:ascii="Times New Roman" w:hAnsi="Times New Roman" w:cs="Times New Roman"/>
          <w:sz w:val="21"/>
          <w:szCs w:val="21"/>
        </w:rPr>
        <w:t xml:space="preserve">troškove projekta </w:t>
      </w:r>
      <w:proofErr w:type="spellStart"/>
      <w:r w:rsidR="004A1899">
        <w:rPr>
          <w:rFonts w:ascii="Times New Roman" w:hAnsi="Times New Roman" w:cs="Times New Roman"/>
          <w:sz w:val="21"/>
          <w:szCs w:val="21"/>
        </w:rPr>
        <w:t>Psycodivia</w:t>
      </w:r>
      <w:proofErr w:type="spellEnd"/>
      <w:r w:rsidR="004A1899">
        <w:rPr>
          <w:rFonts w:ascii="Times New Roman" w:hAnsi="Times New Roman" w:cs="Times New Roman"/>
          <w:sz w:val="21"/>
          <w:szCs w:val="21"/>
        </w:rPr>
        <w:t>.</w:t>
      </w:r>
    </w:p>
    <w:p w:rsidR="00C75908" w:rsidRPr="001D036C" w:rsidRDefault="00C7590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83653C">
        <w:rPr>
          <w:rFonts w:ascii="Times New Roman" w:hAnsi="Times New Roman" w:cs="Times New Roman"/>
          <w:i/>
          <w:sz w:val="21"/>
          <w:szCs w:val="21"/>
        </w:rPr>
        <w:t>2</w:t>
      </w:r>
      <w:r w:rsidRPr="001D036C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843540" w:rsidRPr="00470E67" w:rsidRDefault="00C7590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B80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 w:rsidR="007B38BF">
        <w:rPr>
          <w:rFonts w:ascii="Times New Roman" w:hAnsi="Times New Roman" w:cs="Times New Roman"/>
          <w:b/>
          <w:sz w:val="21"/>
          <w:szCs w:val="21"/>
        </w:rPr>
        <w:t>639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 w:rsidR="00843540">
        <w:rPr>
          <w:rFonts w:ascii="Times New Roman" w:hAnsi="Times New Roman" w:cs="Times New Roman"/>
          <w:b/>
          <w:sz w:val="21"/>
          <w:szCs w:val="21"/>
        </w:rPr>
        <w:t>Prijenosi između proračunskih korisnika istog proračuna</w:t>
      </w:r>
      <w:r>
        <w:rPr>
          <w:rFonts w:ascii="Times New Roman" w:hAnsi="Times New Roman" w:cs="Times New Roman"/>
          <w:sz w:val="21"/>
          <w:szCs w:val="21"/>
        </w:rPr>
        <w:t xml:space="preserve"> –</w:t>
      </w:r>
      <w:r w:rsidR="009A1C66">
        <w:rPr>
          <w:rFonts w:ascii="Times New Roman" w:hAnsi="Times New Roman" w:cs="Times New Roman"/>
          <w:sz w:val="21"/>
          <w:szCs w:val="21"/>
        </w:rPr>
        <w:t xml:space="preserve"> </w:t>
      </w:r>
      <w:r w:rsidR="00FA6F27">
        <w:rPr>
          <w:rFonts w:ascii="Times New Roman" w:hAnsi="Times New Roman" w:cs="Times New Roman"/>
          <w:sz w:val="21"/>
          <w:szCs w:val="21"/>
        </w:rPr>
        <w:t xml:space="preserve">indeks prikazuje </w:t>
      </w:r>
      <w:r w:rsidR="007B38BF">
        <w:rPr>
          <w:rFonts w:ascii="Times New Roman" w:hAnsi="Times New Roman" w:cs="Times New Roman"/>
          <w:sz w:val="21"/>
          <w:szCs w:val="21"/>
        </w:rPr>
        <w:t>smanjenje</w:t>
      </w:r>
      <w:r w:rsidR="00FA6F27">
        <w:rPr>
          <w:rFonts w:ascii="Times New Roman" w:hAnsi="Times New Roman" w:cs="Times New Roman"/>
          <w:sz w:val="21"/>
          <w:szCs w:val="21"/>
        </w:rPr>
        <w:t xml:space="preserve"> u odnosu na prethodnu godinu</w:t>
      </w:r>
      <w:r w:rsidR="007B38BF">
        <w:rPr>
          <w:rFonts w:ascii="Times New Roman" w:hAnsi="Times New Roman" w:cs="Times New Roman"/>
          <w:sz w:val="21"/>
          <w:szCs w:val="21"/>
        </w:rPr>
        <w:t xml:space="preserve"> </w:t>
      </w:r>
      <w:r w:rsidR="000460F2">
        <w:rPr>
          <w:rFonts w:ascii="Times New Roman" w:hAnsi="Times New Roman" w:cs="Times New Roman"/>
          <w:sz w:val="21"/>
          <w:szCs w:val="21"/>
        </w:rPr>
        <w:t>kada su bila</w:t>
      </w:r>
      <w:r w:rsidR="007B38BF">
        <w:rPr>
          <w:rFonts w:ascii="Times New Roman" w:hAnsi="Times New Roman" w:cs="Times New Roman"/>
          <w:sz w:val="21"/>
          <w:szCs w:val="21"/>
        </w:rPr>
        <w:t xml:space="preserve"> </w:t>
      </w:r>
      <w:r w:rsidR="00843540">
        <w:rPr>
          <w:rFonts w:ascii="Times New Roman" w:hAnsi="Times New Roman" w:cs="Times New Roman"/>
          <w:sz w:val="21"/>
          <w:szCs w:val="21"/>
        </w:rPr>
        <w:t>doznačen</w:t>
      </w:r>
      <w:r w:rsidR="000460F2">
        <w:rPr>
          <w:rFonts w:ascii="Times New Roman" w:hAnsi="Times New Roman" w:cs="Times New Roman"/>
          <w:sz w:val="21"/>
          <w:szCs w:val="21"/>
        </w:rPr>
        <w:t>a</w:t>
      </w:r>
      <w:r w:rsidR="00843540">
        <w:rPr>
          <w:rFonts w:ascii="Times New Roman" w:hAnsi="Times New Roman" w:cs="Times New Roman"/>
          <w:sz w:val="21"/>
          <w:szCs w:val="21"/>
        </w:rPr>
        <w:t xml:space="preserve"> sredstva od MZO u iznosu od </w:t>
      </w:r>
      <w:r w:rsidR="00AF172D">
        <w:rPr>
          <w:rFonts w:ascii="Times New Roman" w:hAnsi="Times New Roman" w:cs="Times New Roman"/>
          <w:sz w:val="21"/>
          <w:szCs w:val="21"/>
        </w:rPr>
        <w:t>1</w:t>
      </w:r>
      <w:r w:rsidR="000460F2">
        <w:rPr>
          <w:rFonts w:ascii="Times New Roman" w:hAnsi="Times New Roman" w:cs="Times New Roman"/>
          <w:sz w:val="21"/>
          <w:szCs w:val="21"/>
        </w:rPr>
        <w:t>.</w:t>
      </w:r>
      <w:r w:rsidR="00AF172D">
        <w:rPr>
          <w:rFonts w:ascii="Times New Roman" w:hAnsi="Times New Roman" w:cs="Times New Roman"/>
          <w:sz w:val="21"/>
          <w:szCs w:val="21"/>
        </w:rPr>
        <w:t>108,24 eura</w:t>
      </w:r>
      <w:r w:rsidR="00843540">
        <w:rPr>
          <w:rFonts w:ascii="Times New Roman" w:hAnsi="Times New Roman" w:cs="Times New Roman"/>
          <w:sz w:val="21"/>
          <w:szCs w:val="21"/>
        </w:rPr>
        <w:t xml:space="preserve"> za nabavu licenci</w:t>
      </w:r>
      <w:r w:rsidR="004A1899">
        <w:rPr>
          <w:rFonts w:ascii="Times New Roman" w:hAnsi="Times New Roman" w:cs="Times New Roman"/>
          <w:sz w:val="21"/>
          <w:szCs w:val="21"/>
        </w:rPr>
        <w:t xml:space="preserve"> na poziciji 6391</w:t>
      </w:r>
      <w:r w:rsidR="00843540">
        <w:rPr>
          <w:rFonts w:ascii="Times New Roman" w:hAnsi="Times New Roman" w:cs="Times New Roman"/>
          <w:sz w:val="21"/>
          <w:szCs w:val="21"/>
        </w:rPr>
        <w:t>.</w:t>
      </w:r>
      <w:r w:rsidR="00AF172D">
        <w:rPr>
          <w:rFonts w:ascii="Times New Roman" w:hAnsi="Times New Roman" w:cs="Times New Roman"/>
          <w:sz w:val="21"/>
          <w:szCs w:val="21"/>
        </w:rPr>
        <w:t xml:space="preserve"> </w:t>
      </w:r>
      <w:r w:rsidR="00CE168B">
        <w:rPr>
          <w:rFonts w:ascii="Times New Roman" w:hAnsi="Times New Roman" w:cs="Times New Roman"/>
          <w:sz w:val="21"/>
          <w:szCs w:val="21"/>
        </w:rPr>
        <w:t>Povećanje na poziciji 639</w:t>
      </w:r>
      <w:r w:rsidR="004A1899">
        <w:rPr>
          <w:rFonts w:ascii="Times New Roman" w:hAnsi="Times New Roman" w:cs="Times New Roman"/>
          <w:sz w:val="21"/>
          <w:szCs w:val="21"/>
        </w:rPr>
        <w:t>2</w:t>
      </w:r>
      <w:r w:rsidR="00CE168B">
        <w:rPr>
          <w:rFonts w:ascii="Times New Roman" w:hAnsi="Times New Roman" w:cs="Times New Roman"/>
          <w:sz w:val="21"/>
          <w:szCs w:val="21"/>
        </w:rPr>
        <w:t xml:space="preserve"> je zbog pove</w:t>
      </w:r>
      <w:r w:rsidR="00F64EAC">
        <w:rPr>
          <w:rFonts w:ascii="Times New Roman" w:hAnsi="Times New Roman" w:cs="Times New Roman"/>
          <w:sz w:val="21"/>
          <w:szCs w:val="21"/>
        </w:rPr>
        <w:t xml:space="preserve">ćanja prihoda od MZO za </w:t>
      </w:r>
      <w:r w:rsidR="004A1899">
        <w:rPr>
          <w:rFonts w:ascii="Times New Roman" w:hAnsi="Times New Roman" w:cs="Times New Roman"/>
          <w:sz w:val="21"/>
          <w:szCs w:val="21"/>
        </w:rPr>
        <w:t>povećanje</w:t>
      </w:r>
      <w:r w:rsidR="00F64EAC">
        <w:rPr>
          <w:rFonts w:ascii="Times New Roman" w:hAnsi="Times New Roman" w:cs="Times New Roman"/>
          <w:sz w:val="21"/>
          <w:szCs w:val="21"/>
        </w:rPr>
        <w:t xml:space="preserve"> troškova</w:t>
      </w:r>
      <w:r w:rsidR="004A1899">
        <w:rPr>
          <w:rFonts w:ascii="Times New Roman" w:hAnsi="Times New Roman" w:cs="Times New Roman"/>
          <w:sz w:val="21"/>
          <w:szCs w:val="21"/>
        </w:rPr>
        <w:t xml:space="preserve"> školske prehrane i EU fondova</w:t>
      </w:r>
      <w:r w:rsidR="00CE168B">
        <w:rPr>
          <w:rFonts w:ascii="Times New Roman" w:hAnsi="Times New Roman" w:cs="Times New Roman"/>
          <w:sz w:val="21"/>
          <w:szCs w:val="21"/>
        </w:rPr>
        <w:t>.</w:t>
      </w:r>
    </w:p>
    <w:p w:rsidR="0059562E" w:rsidRPr="001D036C" w:rsidRDefault="0059562E" w:rsidP="0059562E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4A1899">
        <w:rPr>
          <w:rFonts w:ascii="Times New Roman" w:hAnsi="Times New Roman" w:cs="Times New Roman"/>
          <w:i/>
          <w:sz w:val="21"/>
          <w:szCs w:val="21"/>
        </w:rPr>
        <w:t>3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9F2C2C" w:rsidRDefault="0059562E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D35B62">
        <w:rPr>
          <w:rFonts w:ascii="Times New Roman" w:hAnsi="Times New Roman" w:cs="Times New Roman"/>
          <w:b/>
          <w:sz w:val="21"/>
          <w:szCs w:val="21"/>
        </w:rPr>
        <w:t>66</w:t>
      </w:r>
      <w:r w:rsidR="004A1899">
        <w:rPr>
          <w:rFonts w:ascii="Times New Roman" w:hAnsi="Times New Roman" w:cs="Times New Roman"/>
          <w:b/>
          <w:sz w:val="21"/>
          <w:szCs w:val="21"/>
        </w:rPr>
        <w:t>31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A1899">
        <w:rPr>
          <w:rFonts w:ascii="Times New Roman" w:hAnsi="Times New Roman" w:cs="Times New Roman"/>
          <w:b/>
          <w:sz w:val="21"/>
          <w:szCs w:val="21"/>
        </w:rPr>
        <w:t>Tekuće donacije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A1899">
        <w:rPr>
          <w:rFonts w:ascii="Times New Roman" w:hAnsi="Times New Roman" w:cs="Times New Roman"/>
          <w:sz w:val="21"/>
          <w:szCs w:val="21"/>
        </w:rPr>
        <w:t xml:space="preserve">predstavlja prihod od donacija Škole za slijepe </w:t>
      </w:r>
      <w:proofErr w:type="spellStart"/>
      <w:r w:rsidR="004A1899">
        <w:rPr>
          <w:rFonts w:ascii="Times New Roman" w:hAnsi="Times New Roman" w:cs="Times New Roman"/>
          <w:sz w:val="21"/>
          <w:szCs w:val="21"/>
        </w:rPr>
        <w:t>Perkins</w:t>
      </w:r>
      <w:proofErr w:type="spellEnd"/>
      <w:r w:rsidR="004A1899">
        <w:rPr>
          <w:rFonts w:ascii="Times New Roman" w:hAnsi="Times New Roman" w:cs="Times New Roman"/>
          <w:sz w:val="21"/>
          <w:szCs w:val="21"/>
        </w:rPr>
        <w:t xml:space="preserve"> u iznosu od 10.000,00 dolara ili </w:t>
      </w:r>
      <w:r w:rsidR="004124FA">
        <w:rPr>
          <w:rFonts w:ascii="Times New Roman" w:hAnsi="Times New Roman" w:cs="Times New Roman"/>
          <w:sz w:val="21"/>
          <w:szCs w:val="21"/>
        </w:rPr>
        <w:t>9027,71 eura i donaciju od programa RTL pomaže djeci za opremanje knjižnice u iznosu od 4997,89 eura</w:t>
      </w:r>
      <w:r w:rsidR="00D35B62">
        <w:rPr>
          <w:rFonts w:ascii="Times New Roman" w:hAnsi="Times New Roman" w:cs="Times New Roman"/>
          <w:sz w:val="21"/>
          <w:szCs w:val="21"/>
        </w:rPr>
        <w:t>.</w:t>
      </w:r>
    </w:p>
    <w:p w:rsidR="00CE168B" w:rsidRPr="00CE168B" w:rsidRDefault="00CE168B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F2C2C" w:rsidRPr="001D036C" w:rsidRDefault="009F2C2C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lastRenderedPageBreak/>
        <w:t>Bilješ</w:t>
      </w:r>
      <w:r>
        <w:rPr>
          <w:rFonts w:ascii="Times New Roman" w:hAnsi="Times New Roman" w:cs="Times New Roman"/>
          <w:i/>
          <w:sz w:val="21"/>
          <w:szCs w:val="21"/>
        </w:rPr>
        <w:t xml:space="preserve">ka </w:t>
      </w:r>
      <w:r w:rsidR="004124FA">
        <w:rPr>
          <w:rFonts w:ascii="Times New Roman" w:hAnsi="Times New Roman" w:cs="Times New Roman"/>
          <w:i/>
          <w:sz w:val="21"/>
          <w:szCs w:val="21"/>
        </w:rPr>
        <w:t>4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9F2C2C" w:rsidRDefault="009F2C2C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4124FA">
        <w:rPr>
          <w:rFonts w:ascii="Times New Roman" w:hAnsi="Times New Roman" w:cs="Times New Roman"/>
          <w:b/>
          <w:sz w:val="21"/>
          <w:szCs w:val="21"/>
        </w:rPr>
        <w:t>6711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Prihodi </w:t>
      </w:r>
      <w:r w:rsidR="004124FA">
        <w:rPr>
          <w:rFonts w:ascii="Times New Roman" w:hAnsi="Times New Roman" w:cs="Times New Roman"/>
          <w:b/>
          <w:sz w:val="21"/>
          <w:szCs w:val="21"/>
        </w:rPr>
        <w:t>iz nadležnog proračuna za financiranje rashoda poslovanja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 xml:space="preserve">indeks prikazuje </w:t>
      </w:r>
      <w:r w:rsidR="004124FA">
        <w:rPr>
          <w:rFonts w:ascii="Times New Roman" w:hAnsi="Times New Roman" w:cs="Times New Roman"/>
          <w:sz w:val="21"/>
          <w:szCs w:val="21"/>
        </w:rPr>
        <w:t>povećanje</w:t>
      </w:r>
      <w:r>
        <w:rPr>
          <w:rFonts w:ascii="Times New Roman" w:hAnsi="Times New Roman" w:cs="Times New Roman"/>
          <w:sz w:val="21"/>
          <w:szCs w:val="21"/>
        </w:rPr>
        <w:t xml:space="preserve">, a odnosi se na </w:t>
      </w:r>
      <w:r w:rsidR="004124FA">
        <w:rPr>
          <w:rFonts w:ascii="Times New Roman" w:hAnsi="Times New Roman" w:cs="Times New Roman"/>
          <w:sz w:val="21"/>
          <w:szCs w:val="21"/>
        </w:rPr>
        <w:t>većinom na povećanje prihoda uslijed povećanja plaća radnika</w:t>
      </w:r>
      <w:r w:rsidR="00501F29">
        <w:rPr>
          <w:rFonts w:ascii="Times New Roman" w:hAnsi="Times New Roman" w:cs="Times New Roman"/>
          <w:sz w:val="21"/>
          <w:szCs w:val="21"/>
        </w:rPr>
        <w:t>.</w:t>
      </w:r>
    </w:p>
    <w:p w:rsidR="00501F29" w:rsidRPr="00501F29" w:rsidRDefault="00501F29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01F29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4124FA">
        <w:rPr>
          <w:rFonts w:ascii="Times New Roman" w:hAnsi="Times New Roman" w:cs="Times New Roman"/>
          <w:i/>
          <w:sz w:val="21"/>
          <w:szCs w:val="21"/>
        </w:rPr>
        <w:t>5</w:t>
      </w:r>
      <w:r w:rsidRPr="00501F29">
        <w:rPr>
          <w:rFonts w:ascii="Times New Roman" w:hAnsi="Times New Roman" w:cs="Times New Roman"/>
          <w:i/>
          <w:sz w:val="21"/>
          <w:szCs w:val="21"/>
        </w:rPr>
        <w:t>.</w:t>
      </w:r>
    </w:p>
    <w:p w:rsidR="00501F29" w:rsidRDefault="00501F29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501F29">
        <w:rPr>
          <w:rFonts w:ascii="Times New Roman" w:hAnsi="Times New Roman" w:cs="Times New Roman"/>
          <w:b/>
          <w:sz w:val="21"/>
          <w:szCs w:val="21"/>
        </w:rPr>
        <w:t>311 – Plaće (bruto)</w:t>
      </w:r>
      <w:r>
        <w:rPr>
          <w:rFonts w:ascii="Times New Roman" w:hAnsi="Times New Roman" w:cs="Times New Roman"/>
          <w:sz w:val="21"/>
          <w:szCs w:val="21"/>
        </w:rPr>
        <w:t xml:space="preserve"> – indeks pokazuje povećanje zbog povećanja </w:t>
      </w:r>
      <w:r w:rsidR="004124FA">
        <w:rPr>
          <w:rFonts w:ascii="Times New Roman" w:hAnsi="Times New Roman" w:cs="Times New Roman"/>
          <w:sz w:val="21"/>
          <w:szCs w:val="21"/>
        </w:rPr>
        <w:t xml:space="preserve">koeficijenata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124FA">
        <w:rPr>
          <w:rFonts w:ascii="Times New Roman" w:hAnsi="Times New Roman" w:cs="Times New Roman"/>
          <w:sz w:val="21"/>
          <w:szCs w:val="21"/>
        </w:rPr>
        <w:t xml:space="preserve">radnika </w:t>
      </w:r>
      <w:r>
        <w:rPr>
          <w:rFonts w:ascii="Times New Roman" w:hAnsi="Times New Roman" w:cs="Times New Roman"/>
          <w:sz w:val="21"/>
          <w:szCs w:val="21"/>
        </w:rPr>
        <w:t>koje je donesla Vlada RH.</w:t>
      </w:r>
    </w:p>
    <w:p w:rsidR="004124FA" w:rsidRPr="004124FA" w:rsidRDefault="004124FA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124FA">
        <w:rPr>
          <w:rFonts w:ascii="Times New Roman" w:hAnsi="Times New Roman" w:cs="Times New Roman"/>
          <w:i/>
          <w:sz w:val="21"/>
          <w:szCs w:val="21"/>
        </w:rPr>
        <w:t>Bilješka 6.</w:t>
      </w:r>
    </w:p>
    <w:p w:rsidR="004124FA" w:rsidRDefault="004124FA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124FA">
        <w:rPr>
          <w:rFonts w:ascii="Times New Roman" w:hAnsi="Times New Roman" w:cs="Times New Roman"/>
          <w:b/>
          <w:sz w:val="21"/>
          <w:szCs w:val="21"/>
        </w:rPr>
        <w:t>312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 w:rsidRPr="004124FA">
        <w:rPr>
          <w:rFonts w:ascii="Times New Roman" w:hAnsi="Times New Roman" w:cs="Times New Roman"/>
          <w:b/>
          <w:sz w:val="21"/>
          <w:szCs w:val="21"/>
        </w:rPr>
        <w:t>Ostali rashodi za zaposlene</w:t>
      </w:r>
      <w:r>
        <w:rPr>
          <w:rFonts w:ascii="Times New Roman" w:hAnsi="Times New Roman" w:cs="Times New Roman"/>
          <w:sz w:val="21"/>
          <w:szCs w:val="21"/>
        </w:rPr>
        <w:t xml:space="preserve"> – indeks pokazuje povećanje zbog uvođenja </w:t>
      </w:r>
      <w:proofErr w:type="spellStart"/>
      <w:r>
        <w:rPr>
          <w:rFonts w:ascii="Times New Roman" w:hAnsi="Times New Roman" w:cs="Times New Roman"/>
          <w:sz w:val="21"/>
          <w:szCs w:val="21"/>
        </w:rPr>
        <w:t>Uskrsnice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 zaposlenike u iznosu od 100 eura po zaposleniku.</w:t>
      </w:r>
    </w:p>
    <w:p w:rsidR="004124FA" w:rsidRPr="004124FA" w:rsidRDefault="004124FA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124FA">
        <w:rPr>
          <w:rFonts w:ascii="Times New Roman" w:hAnsi="Times New Roman" w:cs="Times New Roman"/>
          <w:i/>
          <w:sz w:val="21"/>
          <w:szCs w:val="21"/>
        </w:rPr>
        <w:t xml:space="preserve">Bilješka 7. </w:t>
      </w:r>
    </w:p>
    <w:p w:rsidR="004124FA" w:rsidRDefault="004124FA" w:rsidP="004124FA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124FA">
        <w:rPr>
          <w:rFonts w:ascii="Times New Roman" w:hAnsi="Times New Roman" w:cs="Times New Roman"/>
          <w:b/>
          <w:sz w:val="21"/>
          <w:szCs w:val="21"/>
        </w:rPr>
        <w:t>3132 – Doprinosi za zdravstveno osiguranje</w:t>
      </w:r>
      <w:r>
        <w:rPr>
          <w:rFonts w:ascii="Times New Roman" w:hAnsi="Times New Roman" w:cs="Times New Roman"/>
          <w:sz w:val="21"/>
          <w:szCs w:val="21"/>
        </w:rPr>
        <w:t xml:space="preserve"> - – indeks pokazuje povećanje zbog povećanja koeficijenata  radnika koje je donesla Vlada RH.</w:t>
      </w:r>
    </w:p>
    <w:p w:rsidR="00D126B8" w:rsidRPr="001D036C" w:rsidRDefault="002F1CD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4124FA">
        <w:rPr>
          <w:rFonts w:ascii="Times New Roman" w:hAnsi="Times New Roman" w:cs="Times New Roman"/>
          <w:i/>
          <w:sz w:val="21"/>
          <w:szCs w:val="21"/>
        </w:rPr>
        <w:t>8</w:t>
      </w:r>
      <w:r w:rsidRPr="001D036C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810128" w:rsidRDefault="003E64A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466CA0">
        <w:rPr>
          <w:rFonts w:ascii="Times New Roman" w:hAnsi="Times New Roman" w:cs="Times New Roman"/>
          <w:b/>
          <w:sz w:val="21"/>
          <w:szCs w:val="21"/>
        </w:rPr>
        <w:t>322</w:t>
      </w:r>
      <w:r w:rsidR="00501F29">
        <w:rPr>
          <w:rFonts w:ascii="Times New Roman" w:hAnsi="Times New Roman" w:cs="Times New Roman"/>
          <w:b/>
          <w:sz w:val="21"/>
          <w:szCs w:val="21"/>
        </w:rPr>
        <w:t>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01F29">
        <w:rPr>
          <w:rFonts w:ascii="Times New Roman" w:hAnsi="Times New Roman" w:cs="Times New Roman"/>
          <w:b/>
          <w:sz w:val="21"/>
          <w:szCs w:val="21"/>
        </w:rPr>
        <w:t>Uredski materijal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 xml:space="preserve">– </w:t>
      </w:r>
      <w:r w:rsidR="00D126B8" w:rsidRPr="00D65A64">
        <w:rPr>
          <w:rFonts w:ascii="Times New Roman" w:hAnsi="Times New Roman" w:cs="Times New Roman"/>
          <w:sz w:val="21"/>
          <w:szCs w:val="21"/>
        </w:rPr>
        <w:t>indeks</w:t>
      </w:r>
      <w:r w:rsidR="00D126B8">
        <w:rPr>
          <w:rFonts w:ascii="Times New Roman" w:hAnsi="Times New Roman" w:cs="Times New Roman"/>
          <w:sz w:val="21"/>
          <w:szCs w:val="21"/>
        </w:rPr>
        <w:t xml:space="preserve"> također</w:t>
      </w:r>
      <w:r w:rsidR="00D126B8" w:rsidRPr="00D65A64">
        <w:rPr>
          <w:rFonts w:ascii="Times New Roman" w:hAnsi="Times New Roman" w:cs="Times New Roman"/>
          <w:sz w:val="21"/>
          <w:szCs w:val="21"/>
        </w:rPr>
        <w:t xml:space="preserve"> prikazuje</w:t>
      </w:r>
      <w:r w:rsidR="00466CA0">
        <w:rPr>
          <w:rFonts w:ascii="Times New Roman" w:hAnsi="Times New Roman" w:cs="Times New Roman"/>
          <w:sz w:val="21"/>
          <w:szCs w:val="21"/>
        </w:rPr>
        <w:t xml:space="preserve"> </w:t>
      </w:r>
      <w:r w:rsidR="005408AE">
        <w:rPr>
          <w:rFonts w:ascii="Times New Roman" w:hAnsi="Times New Roman" w:cs="Times New Roman"/>
          <w:sz w:val="21"/>
          <w:szCs w:val="21"/>
        </w:rPr>
        <w:t>povećanje</w:t>
      </w:r>
      <w:r w:rsidR="00D126B8">
        <w:rPr>
          <w:rFonts w:ascii="Times New Roman" w:hAnsi="Times New Roman" w:cs="Times New Roman"/>
          <w:sz w:val="21"/>
          <w:szCs w:val="21"/>
        </w:rPr>
        <w:t xml:space="preserve"> u odnosu na prethodnu godinu zbog </w:t>
      </w:r>
      <w:r w:rsidR="005408AE">
        <w:rPr>
          <w:rFonts w:ascii="Times New Roman" w:hAnsi="Times New Roman" w:cs="Times New Roman"/>
          <w:sz w:val="21"/>
          <w:szCs w:val="21"/>
        </w:rPr>
        <w:t xml:space="preserve">povećanja </w:t>
      </w:r>
      <w:r w:rsidR="00466CA0">
        <w:rPr>
          <w:rFonts w:ascii="Times New Roman" w:hAnsi="Times New Roman" w:cs="Times New Roman"/>
          <w:sz w:val="21"/>
          <w:szCs w:val="21"/>
        </w:rPr>
        <w:t xml:space="preserve">cijene </w:t>
      </w:r>
      <w:r w:rsidR="00501F29">
        <w:rPr>
          <w:rFonts w:ascii="Times New Roman" w:hAnsi="Times New Roman" w:cs="Times New Roman"/>
          <w:sz w:val="21"/>
          <w:szCs w:val="21"/>
        </w:rPr>
        <w:t>uredskog materijala</w:t>
      </w:r>
      <w:r w:rsidR="00810128">
        <w:rPr>
          <w:rFonts w:ascii="Times New Roman" w:hAnsi="Times New Roman" w:cs="Times New Roman"/>
          <w:sz w:val="21"/>
          <w:szCs w:val="21"/>
        </w:rPr>
        <w:t xml:space="preserve"> i ostalih materijala</w:t>
      </w:r>
      <w:r w:rsidR="001D3836">
        <w:rPr>
          <w:rFonts w:ascii="Times New Roman" w:hAnsi="Times New Roman" w:cs="Times New Roman"/>
          <w:sz w:val="21"/>
          <w:szCs w:val="21"/>
        </w:rPr>
        <w:t>.</w:t>
      </w:r>
    </w:p>
    <w:p w:rsidR="003E64A8" w:rsidRPr="00810128" w:rsidRDefault="004124FA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Bilješka 9</w:t>
      </w:r>
      <w:r w:rsidR="00466CA0" w:rsidRPr="00810128">
        <w:rPr>
          <w:rFonts w:ascii="Times New Roman" w:hAnsi="Times New Roman" w:cs="Times New Roman"/>
          <w:i/>
          <w:sz w:val="21"/>
          <w:szCs w:val="21"/>
        </w:rPr>
        <w:t>.</w:t>
      </w:r>
    </w:p>
    <w:p w:rsidR="00810128" w:rsidRDefault="0081012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810128">
        <w:rPr>
          <w:rFonts w:ascii="Times New Roman" w:hAnsi="Times New Roman" w:cs="Times New Roman"/>
          <w:b/>
          <w:sz w:val="21"/>
          <w:szCs w:val="21"/>
        </w:rPr>
        <w:t>3222 – Materijal i sirovine</w:t>
      </w:r>
      <w:r>
        <w:rPr>
          <w:rFonts w:ascii="Times New Roman" w:hAnsi="Times New Roman" w:cs="Times New Roman"/>
          <w:sz w:val="21"/>
          <w:szCs w:val="21"/>
        </w:rPr>
        <w:t xml:space="preserve"> - indeks ukazuje na </w:t>
      </w:r>
      <w:r w:rsidR="004124FA">
        <w:rPr>
          <w:rFonts w:ascii="Times New Roman" w:hAnsi="Times New Roman" w:cs="Times New Roman"/>
          <w:sz w:val="21"/>
          <w:szCs w:val="21"/>
        </w:rPr>
        <w:t>smanjenje</w:t>
      </w:r>
      <w:r>
        <w:rPr>
          <w:rFonts w:ascii="Times New Roman" w:hAnsi="Times New Roman" w:cs="Times New Roman"/>
          <w:sz w:val="21"/>
          <w:szCs w:val="21"/>
        </w:rPr>
        <w:t xml:space="preserve"> u odnosu na prethodnu godinu zbog </w:t>
      </w:r>
      <w:r w:rsidR="004124FA">
        <w:rPr>
          <w:rFonts w:ascii="Times New Roman" w:hAnsi="Times New Roman" w:cs="Times New Roman"/>
          <w:sz w:val="21"/>
          <w:szCs w:val="21"/>
        </w:rPr>
        <w:t>stabilizacije</w:t>
      </w:r>
      <w:r>
        <w:rPr>
          <w:rFonts w:ascii="Times New Roman" w:hAnsi="Times New Roman" w:cs="Times New Roman"/>
          <w:sz w:val="21"/>
          <w:szCs w:val="21"/>
        </w:rPr>
        <w:t xml:space="preserve"> cijena namirnica.</w:t>
      </w:r>
    </w:p>
    <w:p w:rsidR="000C5605" w:rsidRPr="00470E67" w:rsidRDefault="00620AD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810128">
        <w:rPr>
          <w:rFonts w:ascii="Times New Roman" w:hAnsi="Times New Roman" w:cs="Times New Roman"/>
          <w:i/>
          <w:sz w:val="21"/>
          <w:szCs w:val="21"/>
        </w:rPr>
        <w:t>1</w:t>
      </w:r>
      <w:r w:rsidR="004124FA">
        <w:rPr>
          <w:rFonts w:ascii="Times New Roman" w:hAnsi="Times New Roman" w:cs="Times New Roman"/>
          <w:i/>
          <w:sz w:val="21"/>
          <w:szCs w:val="21"/>
        </w:rPr>
        <w:t>0</w:t>
      </w:r>
      <w:r w:rsidR="000C5605"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112882" w:rsidRDefault="00112882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09FF">
        <w:rPr>
          <w:rFonts w:ascii="Times New Roman" w:hAnsi="Times New Roman" w:cs="Times New Roman"/>
          <w:sz w:val="21"/>
          <w:szCs w:val="21"/>
        </w:rPr>
        <w:t>Pozicija</w:t>
      </w:r>
      <w:r w:rsidRPr="00EE2AF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E2AFF" w:rsidRPr="00EE2AFF">
        <w:rPr>
          <w:rFonts w:ascii="Times New Roman" w:hAnsi="Times New Roman" w:cs="Times New Roman"/>
          <w:b/>
          <w:sz w:val="21"/>
          <w:szCs w:val="21"/>
        </w:rPr>
        <w:t>322</w:t>
      </w:r>
      <w:r w:rsidR="00810128">
        <w:rPr>
          <w:rFonts w:ascii="Times New Roman" w:hAnsi="Times New Roman" w:cs="Times New Roman"/>
          <w:b/>
          <w:sz w:val="21"/>
          <w:szCs w:val="21"/>
        </w:rPr>
        <w:t>4</w:t>
      </w:r>
      <w:r w:rsidRPr="00EE2AFF">
        <w:rPr>
          <w:rFonts w:ascii="Times New Roman" w:hAnsi="Times New Roman" w:cs="Times New Roman"/>
          <w:sz w:val="21"/>
          <w:szCs w:val="21"/>
        </w:rPr>
        <w:t xml:space="preserve"> – </w:t>
      </w:r>
      <w:r w:rsidR="004124FA">
        <w:rPr>
          <w:rFonts w:ascii="Times New Roman" w:hAnsi="Times New Roman" w:cs="Times New Roman"/>
          <w:b/>
          <w:sz w:val="21"/>
          <w:szCs w:val="21"/>
        </w:rPr>
        <w:t>Usluge</w:t>
      </w:r>
      <w:r w:rsidR="005D3BC4" w:rsidRPr="00EE2AFF">
        <w:rPr>
          <w:rFonts w:ascii="Times New Roman" w:hAnsi="Times New Roman" w:cs="Times New Roman"/>
          <w:b/>
          <w:sz w:val="21"/>
          <w:szCs w:val="21"/>
        </w:rPr>
        <w:t xml:space="preserve"> za tekuće </w:t>
      </w:r>
      <w:r w:rsidR="004124FA">
        <w:rPr>
          <w:rFonts w:ascii="Times New Roman" w:hAnsi="Times New Roman" w:cs="Times New Roman"/>
          <w:b/>
          <w:sz w:val="21"/>
          <w:szCs w:val="21"/>
        </w:rPr>
        <w:t xml:space="preserve"> i investicijsko </w:t>
      </w:r>
      <w:r w:rsidR="005D3BC4" w:rsidRPr="00EE2AFF">
        <w:rPr>
          <w:rFonts w:ascii="Times New Roman" w:hAnsi="Times New Roman" w:cs="Times New Roman"/>
          <w:b/>
          <w:sz w:val="21"/>
          <w:szCs w:val="21"/>
        </w:rPr>
        <w:t xml:space="preserve">održavanje </w:t>
      </w:r>
      <w:r w:rsidRPr="00EE2AFF">
        <w:rPr>
          <w:rFonts w:ascii="Times New Roman" w:hAnsi="Times New Roman" w:cs="Times New Roman"/>
          <w:sz w:val="21"/>
          <w:szCs w:val="21"/>
        </w:rPr>
        <w:t xml:space="preserve">– </w:t>
      </w:r>
      <w:r w:rsidR="00D126B8" w:rsidRPr="00EE2AFF">
        <w:rPr>
          <w:rFonts w:ascii="Times New Roman" w:hAnsi="Times New Roman" w:cs="Times New Roman"/>
          <w:sz w:val="21"/>
          <w:szCs w:val="21"/>
        </w:rPr>
        <w:t>indeks prikazuje</w:t>
      </w:r>
      <w:r w:rsidR="006309FF">
        <w:rPr>
          <w:rFonts w:ascii="Times New Roman" w:hAnsi="Times New Roman" w:cs="Times New Roman"/>
          <w:sz w:val="21"/>
          <w:szCs w:val="21"/>
        </w:rPr>
        <w:t xml:space="preserve"> značajno</w:t>
      </w:r>
      <w:r w:rsidR="00D126B8" w:rsidRPr="00EE2AFF">
        <w:rPr>
          <w:rFonts w:ascii="Times New Roman" w:hAnsi="Times New Roman" w:cs="Times New Roman"/>
          <w:sz w:val="21"/>
          <w:szCs w:val="21"/>
        </w:rPr>
        <w:t xml:space="preserve"> </w:t>
      </w:r>
      <w:r w:rsidR="00810128">
        <w:rPr>
          <w:rFonts w:ascii="Times New Roman" w:hAnsi="Times New Roman" w:cs="Times New Roman"/>
          <w:sz w:val="21"/>
          <w:szCs w:val="21"/>
        </w:rPr>
        <w:t>povećanje</w:t>
      </w:r>
      <w:r w:rsidR="00D126B8" w:rsidRPr="00EE2AFF">
        <w:rPr>
          <w:rFonts w:ascii="Times New Roman" w:hAnsi="Times New Roman" w:cs="Times New Roman"/>
          <w:sz w:val="21"/>
          <w:szCs w:val="21"/>
        </w:rPr>
        <w:t xml:space="preserve"> u </w:t>
      </w:r>
      <w:r w:rsidR="00506176" w:rsidRPr="00EE2AFF">
        <w:rPr>
          <w:rFonts w:ascii="Times New Roman" w:hAnsi="Times New Roman" w:cs="Times New Roman"/>
          <w:sz w:val="21"/>
          <w:szCs w:val="21"/>
        </w:rPr>
        <w:t xml:space="preserve">odnosu na prethodnu godinu zbog </w:t>
      </w:r>
      <w:r w:rsidR="00810128">
        <w:rPr>
          <w:rFonts w:ascii="Times New Roman" w:hAnsi="Times New Roman" w:cs="Times New Roman"/>
          <w:sz w:val="21"/>
          <w:szCs w:val="21"/>
        </w:rPr>
        <w:t xml:space="preserve">povećanja korištenja športske dvorane time i korištenja opreme i povećanja cijena održavanja opreme u </w:t>
      </w:r>
      <w:r w:rsidR="00F87F24">
        <w:rPr>
          <w:rFonts w:ascii="Times New Roman" w:hAnsi="Times New Roman" w:cs="Times New Roman"/>
          <w:sz w:val="21"/>
          <w:szCs w:val="21"/>
        </w:rPr>
        <w:t xml:space="preserve">tiskari </w:t>
      </w:r>
      <w:r w:rsidR="00810128">
        <w:rPr>
          <w:rFonts w:ascii="Times New Roman" w:hAnsi="Times New Roman" w:cs="Times New Roman"/>
          <w:sz w:val="21"/>
          <w:szCs w:val="21"/>
        </w:rPr>
        <w:t>centr</w:t>
      </w:r>
      <w:r w:rsidR="00F87F24">
        <w:rPr>
          <w:rFonts w:ascii="Times New Roman" w:hAnsi="Times New Roman" w:cs="Times New Roman"/>
          <w:sz w:val="21"/>
          <w:szCs w:val="21"/>
        </w:rPr>
        <w:t>a i održavanja zgrada</w:t>
      </w:r>
      <w:r w:rsidR="00810128">
        <w:rPr>
          <w:rFonts w:ascii="Times New Roman" w:hAnsi="Times New Roman" w:cs="Times New Roman"/>
          <w:sz w:val="21"/>
          <w:szCs w:val="21"/>
        </w:rPr>
        <w:t>.</w:t>
      </w:r>
    </w:p>
    <w:p w:rsidR="00BC2BD3" w:rsidRPr="00BC2BD3" w:rsidRDefault="00BC2BD3" w:rsidP="00BC2BD3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C2BD3">
        <w:rPr>
          <w:rFonts w:ascii="Times New Roman" w:hAnsi="Times New Roman" w:cs="Times New Roman"/>
          <w:i/>
          <w:sz w:val="21"/>
          <w:szCs w:val="21"/>
        </w:rPr>
        <w:t>Bilješka 1</w:t>
      </w:r>
      <w:r w:rsidR="00A04D68">
        <w:rPr>
          <w:rFonts w:ascii="Times New Roman" w:hAnsi="Times New Roman" w:cs="Times New Roman"/>
          <w:i/>
          <w:sz w:val="21"/>
          <w:szCs w:val="21"/>
        </w:rPr>
        <w:t>1</w:t>
      </w:r>
      <w:r w:rsidRPr="00BC2BD3">
        <w:rPr>
          <w:rFonts w:ascii="Times New Roman" w:hAnsi="Times New Roman" w:cs="Times New Roman"/>
          <w:i/>
          <w:sz w:val="21"/>
          <w:szCs w:val="21"/>
        </w:rPr>
        <w:t>.</w:t>
      </w:r>
    </w:p>
    <w:p w:rsidR="00BC2BD3" w:rsidRPr="00EE2AFF" w:rsidRDefault="00BC2BD3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09FF">
        <w:rPr>
          <w:rFonts w:ascii="Times New Roman" w:hAnsi="Times New Roman" w:cs="Times New Roman"/>
          <w:sz w:val="21"/>
          <w:szCs w:val="21"/>
        </w:rPr>
        <w:t>Pozicija</w:t>
      </w:r>
      <w:r w:rsidRPr="00BC2BD3">
        <w:rPr>
          <w:rFonts w:ascii="Times New Roman" w:hAnsi="Times New Roman" w:cs="Times New Roman"/>
          <w:b/>
          <w:sz w:val="21"/>
          <w:szCs w:val="21"/>
        </w:rPr>
        <w:t xml:space="preserve"> 3</w:t>
      </w:r>
      <w:r w:rsidR="00A04D68">
        <w:rPr>
          <w:rFonts w:ascii="Times New Roman" w:hAnsi="Times New Roman" w:cs="Times New Roman"/>
          <w:b/>
          <w:sz w:val="21"/>
          <w:szCs w:val="21"/>
        </w:rPr>
        <w:t>234</w:t>
      </w:r>
      <w:r w:rsidRPr="00BC2BD3">
        <w:rPr>
          <w:rFonts w:ascii="Times New Roman" w:hAnsi="Times New Roman" w:cs="Times New Roman"/>
          <w:sz w:val="21"/>
          <w:szCs w:val="21"/>
        </w:rPr>
        <w:t xml:space="preserve">– </w:t>
      </w:r>
      <w:r w:rsidR="00A92582">
        <w:rPr>
          <w:rFonts w:ascii="Times New Roman" w:hAnsi="Times New Roman" w:cs="Times New Roman"/>
          <w:b/>
          <w:sz w:val="21"/>
          <w:szCs w:val="21"/>
        </w:rPr>
        <w:t>Komunalne usluge</w:t>
      </w:r>
      <w:r w:rsidRPr="00BC2BD3">
        <w:rPr>
          <w:rFonts w:ascii="Times New Roman" w:hAnsi="Times New Roman" w:cs="Times New Roman"/>
          <w:sz w:val="21"/>
          <w:szCs w:val="21"/>
        </w:rPr>
        <w:t xml:space="preserve">– indeks pokazuje </w:t>
      </w:r>
      <w:r w:rsidR="00A04D68">
        <w:rPr>
          <w:rFonts w:ascii="Times New Roman" w:hAnsi="Times New Roman" w:cs="Times New Roman"/>
          <w:sz w:val="21"/>
          <w:szCs w:val="21"/>
        </w:rPr>
        <w:t xml:space="preserve">značajno </w:t>
      </w:r>
      <w:r w:rsidRPr="00BC2BD3">
        <w:rPr>
          <w:rFonts w:ascii="Times New Roman" w:hAnsi="Times New Roman" w:cs="Times New Roman"/>
          <w:sz w:val="21"/>
          <w:szCs w:val="21"/>
        </w:rPr>
        <w:t xml:space="preserve">povećanje </w:t>
      </w:r>
      <w:r w:rsidR="000C6A91">
        <w:rPr>
          <w:rFonts w:ascii="Times New Roman" w:hAnsi="Times New Roman" w:cs="Times New Roman"/>
          <w:sz w:val="21"/>
          <w:szCs w:val="21"/>
        </w:rPr>
        <w:t xml:space="preserve">zbog </w:t>
      </w:r>
      <w:r w:rsidR="00A04D68">
        <w:rPr>
          <w:rFonts w:ascii="Times New Roman" w:hAnsi="Times New Roman" w:cs="Times New Roman"/>
          <w:sz w:val="21"/>
          <w:szCs w:val="21"/>
        </w:rPr>
        <w:t>kašnjenje s dostavom računa za komunalne usluge Grada Zagreba</w:t>
      </w:r>
      <w:r w:rsidR="000C6A91">
        <w:rPr>
          <w:rFonts w:ascii="Times New Roman" w:hAnsi="Times New Roman" w:cs="Times New Roman"/>
          <w:sz w:val="21"/>
          <w:szCs w:val="21"/>
        </w:rPr>
        <w:t>.</w:t>
      </w:r>
      <w:r w:rsidR="00A04D68">
        <w:rPr>
          <w:rFonts w:ascii="Times New Roman" w:hAnsi="Times New Roman" w:cs="Times New Roman"/>
          <w:sz w:val="21"/>
          <w:szCs w:val="21"/>
        </w:rPr>
        <w:t xml:space="preserve"> Pa je plaćena prošla godina.</w:t>
      </w:r>
    </w:p>
    <w:p w:rsidR="001B56AF" w:rsidRDefault="001B56AF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5E72C3">
        <w:rPr>
          <w:rFonts w:ascii="Times New Roman" w:hAnsi="Times New Roman" w:cs="Times New Roman"/>
          <w:i/>
          <w:sz w:val="21"/>
          <w:szCs w:val="21"/>
        </w:rPr>
        <w:t>1</w:t>
      </w:r>
      <w:r w:rsidR="00A04D68">
        <w:rPr>
          <w:rFonts w:ascii="Times New Roman" w:hAnsi="Times New Roman" w:cs="Times New Roman"/>
          <w:i/>
          <w:sz w:val="21"/>
          <w:szCs w:val="21"/>
        </w:rPr>
        <w:t>2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7F7EFB" w:rsidRDefault="006309FF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6309FF">
        <w:rPr>
          <w:rFonts w:ascii="Times New Roman" w:hAnsi="Times New Roman" w:cs="Times New Roman"/>
          <w:b/>
          <w:sz w:val="21"/>
          <w:szCs w:val="21"/>
        </w:rPr>
        <w:t>32</w:t>
      </w:r>
      <w:r w:rsidR="00A04D68">
        <w:rPr>
          <w:rFonts w:ascii="Times New Roman" w:hAnsi="Times New Roman" w:cs="Times New Roman"/>
          <w:b/>
          <w:sz w:val="21"/>
          <w:szCs w:val="21"/>
        </w:rPr>
        <w:t>36</w:t>
      </w:r>
      <w:r w:rsidRPr="006309FF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A04D68">
        <w:rPr>
          <w:rFonts w:ascii="Times New Roman" w:hAnsi="Times New Roman" w:cs="Times New Roman"/>
          <w:b/>
          <w:sz w:val="21"/>
          <w:szCs w:val="21"/>
        </w:rPr>
        <w:t>Zdravstvene i veterinarske usluge</w:t>
      </w:r>
      <w:r>
        <w:rPr>
          <w:rFonts w:ascii="Times New Roman" w:hAnsi="Times New Roman" w:cs="Times New Roman"/>
          <w:sz w:val="21"/>
          <w:szCs w:val="21"/>
        </w:rPr>
        <w:t xml:space="preserve"> – indeks pokazuje značajno povećanje zbog </w:t>
      </w:r>
      <w:r w:rsidR="00A04D68">
        <w:rPr>
          <w:rFonts w:ascii="Times New Roman" w:hAnsi="Times New Roman" w:cs="Times New Roman"/>
          <w:sz w:val="21"/>
          <w:szCs w:val="21"/>
        </w:rPr>
        <w:t>ranije pokrenutog postupka sistematskog pregleda radnika u iznosu od 3474,68 eura</w:t>
      </w:r>
      <w:r w:rsidR="00D44CBE">
        <w:rPr>
          <w:rFonts w:ascii="Times New Roman" w:hAnsi="Times New Roman" w:cs="Times New Roman"/>
          <w:sz w:val="21"/>
          <w:szCs w:val="21"/>
        </w:rPr>
        <w:t>.</w:t>
      </w:r>
    </w:p>
    <w:p w:rsidR="002C5A2D" w:rsidRDefault="002C5A2D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C5A2D">
        <w:rPr>
          <w:rFonts w:ascii="Times New Roman" w:hAnsi="Times New Roman" w:cs="Times New Roman"/>
          <w:i/>
          <w:sz w:val="21"/>
          <w:szCs w:val="21"/>
        </w:rPr>
        <w:t xml:space="preserve">Bilješka 13. </w:t>
      </w:r>
    </w:p>
    <w:p w:rsidR="002C5A2D" w:rsidRPr="002C5A2D" w:rsidRDefault="002C5A2D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Pozicjia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C5A2D">
        <w:rPr>
          <w:rFonts w:ascii="Times New Roman" w:hAnsi="Times New Roman" w:cs="Times New Roman"/>
          <w:b/>
          <w:sz w:val="21"/>
          <w:szCs w:val="21"/>
        </w:rPr>
        <w:t>3239 – Ostale usluge</w:t>
      </w:r>
      <w:r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povećanje indeksa u odnosu na prošlu godinu zbog povećanja cijena registracije vozila.</w:t>
      </w:r>
    </w:p>
    <w:p w:rsidR="007F7EFB" w:rsidRDefault="007F7EFB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F7EFB">
        <w:rPr>
          <w:rFonts w:ascii="Times New Roman" w:hAnsi="Times New Roman" w:cs="Times New Roman"/>
          <w:i/>
          <w:sz w:val="21"/>
          <w:szCs w:val="21"/>
        </w:rPr>
        <w:t>Bilješka 1</w:t>
      </w:r>
      <w:r w:rsidR="002C5A2D">
        <w:rPr>
          <w:rFonts w:ascii="Times New Roman" w:hAnsi="Times New Roman" w:cs="Times New Roman"/>
          <w:i/>
          <w:sz w:val="21"/>
          <w:szCs w:val="21"/>
        </w:rPr>
        <w:t>4</w:t>
      </w:r>
      <w:r w:rsidRPr="007F7EFB">
        <w:rPr>
          <w:rFonts w:ascii="Times New Roman" w:hAnsi="Times New Roman" w:cs="Times New Roman"/>
          <w:i/>
          <w:sz w:val="21"/>
          <w:szCs w:val="21"/>
        </w:rPr>
        <w:t>.</w:t>
      </w:r>
    </w:p>
    <w:p w:rsidR="007F7EFB" w:rsidRDefault="007F7EFB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7F7EFB">
        <w:rPr>
          <w:rFonts w:ascii="Times New Roman" w:hAnsi="Times New Roman" w:cs="Times New Roman"/>
          <w:b/>
          <w:sz w:val="21"/>
          <w:szCs w:val="21"/>
        </w:rPr>
        <w:t>3292 – Premije osiguranja</w:t>
      </w:r>
      <w:r>
        <w:rPr>
          <w:rFonts w:ascii="Times New Roman" w:hAnsi="Times New Roman" w:cs="Times New Roman"/>
          <w:sz w:val="21"/>
          <w:szCs w:val="21"/>
        </w:rPr>
        <w:t xml:space="preserve"> – indeks pokazuje značajno povećanje zbog </w:t>
      </w:r>
      <w:r w:rsidR="00DB4889">
        <w:rPr>
          <w:rFonts w:ascii="Times New Roman" w:hAnsi="Times New Roman" w:cs="Times New Roman"/>
          <w:sz w:val="21"/>
          <w:szCs w:val="21"/>
        </w:rPr>
        <w:t xml:space="preserve">plaćanja osiguranja za dva nova vozila Renault </w:t>
      </w:r>
      <w:proofErr w:type="spellStart"/>
      <w:r w:rsidR="00DB4889">
        <w:rPr>
          <w:rFonts w:ascii="Times New Roman" w:hAnsi="Times New Roman" w:cs="Times New Roman"/>
          <w:sz w:val="21"/>
          <w:szCs w:val="21"/>
        </w:rPr>
        <w:t>Megane</w:t>
      </w:r>
      <w:proofErr w:type="spellEnd"/>
      <w:r w:rsidR="00DB4889">
        <w:rPr>
          <w:rFonts w:ascii="Times New Roman" w:hAnsi="Times New Roman" w:cs="Times New Roman"/>
          <w:sz w:val="21"/>
          <w:szCs w:val="21"/>
        </w:rPr>
        <w:t xml:space="preserve"> koja su nabavljena iz projekta.</w:t>
      </w:r>
    </w:p>
    <w:p w:rsidR="002C5A2D" w:rsidRDefault="002C5A2D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5A2D">
        <w:rPr>
          <w:rFonts w:ascii="Times New Roman" w:hAnsi="Times New Roman" w:cs="Times New Roman"/>
          <w:i/>
          <w:sz w:val="21"/>
          <w:szCs w:val="21"/>
        </w:rPr>
        <w:t>Bilješka 15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C5A2D" w:rsidRPr="002C5A2D" w:rsidRDefault="002C5A2D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2C5A2D">
        <w:rPr>
          <w:rFonts w:ascii="Times New Roman" w:hAnsi="Times New Roman" w:cs="Times New Roman"/>
          <w:b/>
          <w:sz w:val="21"/>
          <w:szCs w:val="21"/>
        </w:rPr>
        <w:t xml:space="preserve">3294 </w:t>
      </w:r>
      <w:r>
        <w:rPr>
          <w:rFonts w:ascii="Times New Roman" w:hAnsi="Times New Roman" w:cs="Times New Roman"/>
          <w:b/>
          <w:sz w:val="21"/>
          <w:szCs w:val="21"/>
        </w:rPr>
        <w:t>–</w:t>
      </w:r>
      <w:r w:rsidRPr="002C5A2D">
        <w:rPr>
          <w:rFonts w:ascii="Times New Roman" w:hAnsi="Times New Roman" w:cs="Times New Roman"/>
          <w:b/>
          <w:sz w:val="21"/>
          <w:szCs w:val="21"/>
        </w:rPr>
        <w:t xml:space="preserve"> Članarine</w:t>
      </w:r>
      <w:r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povećanje od 100 eura u odnosu na prošlu godinu zbog ranijeg plaćanja članarine za Udrugu upravnih i birotehničkih škola.</w:t>
      </w:r>
    </w:p>
    <w:p w:rsidR="002C10DC" w:rsidRPr="002C10DC" w:rsidRDefault="002C10DC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C10DC">
        <w:rPr>
          <w:rFonts w:ascii="Times New Roman" w:hAnsi="Times New Roman" w:cs="Times New Roman"/>
          <w:i/>
          <w:sz w:val="21"/>
          <w:szCs w:val="21"/>
        </w:rPr>
        <w:t>Bilješka 1</w:t>
      </w:r>
      <w:r w:rsidR="002C5A2D">
        <w:rPr>
          <w:rFonts w:ascii="Times New Roman" w:hAnsi="Times New Roman" w:cs="Times New Roman"/>
          <w:i/>
          <w:sz w:val="21"/>
          <w:szCs w:val="21"/>
        </w:rPr>
        <w:t>6</w:t>
      </w:r>
      <w:r w:rsidRPr="002C10DC">
        <w:rPr>
          <w:rFonts w:ascii="Times New Roman" w:hAnsi="Times New Roman" w:cs="Times New Roman"/>
          <w:i/>
          <w:sz w:val="21"/>
          <w:szCs w:val="21"/>
        </w:rPr>
        <w:t>.</w:t>
      </w:r>
    </w:p>
    <w:p w:rsidR="002C10DC" w:rsidRDefault="002C10DC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Pozicija </w:t>
      </w:r>
      <w:r w:rsidRPr="002C10DC">
        <w:rPr>
          <w:rFonts w:ascii="Times New Roman" w:hAnsi="Times New Roman" w:cs="Times New Roman"/>
          <w:b/>
          <w:sz w:val="21"/>
          <w:szCs w:val="21"/>
        </w:rPr>
        <w:t>3299 – Ostali nespomenuti rashodi poslovanja</w:t>
      </w:r>
      <w:r>
        <w:rPr>
          <w:rFonts w:ascii="Times New Roman" w:hAnsi="Times New Roman" w:cs="Times New Roman"/>
          <w:sz w:val="21"/>
          <w:szCs w:val="21"/>
        </w:rPr>
        <w:t xml:space="preserve"> – indeks pokazuje povećanje zbog  zaposleni</w:t>
      </w:r>
      <w:r w:rsidR="002A53EF">
        <w:rPr>
          <w:rFonts w:ascii="Times New Roman" w:hAnsi="Times New Roman" w:cs="Times New Roman"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>a koji idu u mirovinu</w:t>
      </w:r>
      <w:r w:rsidR="002C5A2D">
        <w:rPr>
          <w:rFonts w:ascii="Times New Roman" w:hAnsi="Times New Roman" w:cs="Times New Roman"/>
          <w:sz w:val="21"/>
          <w:szCs w:val="21"/>
        </w:rPr>
        <w:t xml:space="preserve"> i plaćanja troškova za vijence i bukete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521DC" w:rsidRPr="00C521DC" w:rsidRDefault="00C521DC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521DC">
        <w:rPr>
          <w:rFonts w:ascii="Times New Roman" w:hAnsi="Times New Roman" w:cs="Times New Roman"/>
          <w:i/>
          <w:sz w:val="21"/>
          <w:szCs w:val="21"/>
        </w:rPr>
        <w:t>Bilješka 17.</w:t>
      </w:r>
    </w:p>
    <w:p w:rsidR="00C521DC" w:rsidRDefault="00C521DC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521DC">
        <w:rPr>
          <w:rFonts w:ascii="Times New Roman" w:hAnsi="Times New Roman" w:cs="Times New Roman"/>
          <w:b/>
          <w:sz w:val="21"/>
          <w:szCs w:val="21"/>
        </w:rPr>
        <w:t>9661 – Obračunati prihodi od prodaje proizvoda i robe i pruženih usluga – nenaplaćeni</w:t>
      </w:r>
      <w:r>
        <w:rPr>
          <w:rFonts w:ascii="Times New Roman" w:hAnsi="Times New Roman" w:cs="Times New Roman"/>
          <w:sz w:val="21"/>
          <w:szCs w:val="21"/>
        </w:rPr>
        <w:t xml:space="preserve"> – Nije došlo na naplatu obveze od Sportskog saveza grada Zagreba, sada plaćaju svakih 3 mjeseca.</w:t>
      </w:r>
    </w:p>
    <w:p w:rsidR="001F5286" w:rsidRDefault="002041A4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14D3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7D4A8B">
        <w:rPr>
          <w:rFonts w:ascii="Times New Roman" w:hAnsi="Times New Roman" w:cs="Times New Roman"/>
          <w:i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041A4" w:rsidRPr="00EE2AFF" w:rsidRDefault="002041A4" w:rsidP="002041A4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2BD3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>
        <w:rPr>
          <w:rFonts w:ascii="Times New Roman" w:hAnsi="Times New Roman" w:cs="Times New Roman"/>
          <w:b/>
          <w:sz w:val="21"/>
          <w:szCs w:val="21"/>
        </w:rPr>
        <w:t>96</w:t>
      </w:r>
      <w:r w:rsidRPr="00BC2BD3">
        <w:rPr>
          <w:rFonts w:ascii="Times New Roman" w:hAnsi="Times New Roman" w:cs="Times New Roman"/>
          <w:sz w:val="21"/>
          <w:szCs w:val="21"/>
        </w:rPr>
        <w:t xml:space="preserve">– </w:t>
      </w:r>
      <w:r>
        <w:rPr>
          <w:rFonts w:ascii="Times New Roman" w:hAnsi="Times New Roman" w:cs="Times New Roman"/>
          <w:b/>
          <w:sz w:val="21"/>
          <w:szCs w:val="21"/>
        </w:rPr>
        <w:t>Obračunati prihodi poslovanja - nenaplaćeni</w:t>
      </w:r>
      <w:r w:rsidRPr="00BC2BD3">
        <w:rPr>
          <w:rFonts w:ascii="Times New Roman" w:hAnsi="Times New Roman" w:cs="Times New Roman"/>
          <w:sz w:val="21"/>
          <w:szCs w:val="21"/>
        </w:rPr>
        <w:t xml:space="preserve"> – </w:t>
      </w:r>
      <w:r w:rsidRPr="00C44FCB">
        <w:rPr>
          <w:rFonts w:ascii="Times New Roman" w:hAnsi="Times New Roman" w:cs="Times New Roman"/>
          <w:szCs w:val="21"/>
        </w:rPr>
        <w:t>indeks prikazuje povećanje u odnosu na prethodnu godinu a odnosi se na neplaćene pri</w:t>
      </w:r>
      <w:r>
        <w:rPr>
          <w:rFonts w:ascii="Times New Roman" w:hAnsi="Times New Roman" w:cs="Times New Roman"/>
          <w:szCs w:val="21"/>
        </w:rPr>
        <w:t>hode od zakupa sportske dvorane.</w:t>
      </w:r>
    </w:p>
    <w:p w:rsidR="002041A4" w:rsidRDefault="002041A4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041A4" w:rsidRDefault="002041A4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20AD4" w:rsidRPr="00470E67" w:rsidRDefault="00620AD4" w:rsidP="00620AD4">
      <w:pPr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 xml:space="preserve">BILJEŠKE UZ OBRAZAC </w:t>
      </w:r>
      <w:r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OBVEZE</w:t>
      </w: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 xml:space="preserve"> 20</w:t>
      </w:r>
      <w:r w:rsidR="0085017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="00A61564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06</w:t>
      </w:r>
    </w:p>
    <w:p w:rsidR="009A2423" w:rsidRDefault="009A2423" w:rsidP="009A2423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>
        <w:rPr>
          <w:rFonts w:ascii="Times New Roman" w:hAnsi="Times New Roman" w:cs="Times New Roman"/>
          <w:b/>
          <w:sz w:val="21"/>
          <w:szCs w:val="21"/>
        </w:rPr>
        <w:t>V 006 - Stanje obveza na kraju izvještajnog razdoblja</w:t>
      </w:r>
      <w:r>
        <w:rPr>
          <w:rFonts w:ascii="Times New Roman" w:hAnsi="Times New Roman" w:cs="Times New Roman"/>
          <w:sz w:val="21"/>
          <w:szCs w:val="21"/>
        </w:rPr>
        <w:t xml:space="preserve"> iznosi 548.339,37 euro.</w:t>
      </w:r>
    </w:p>
    <w:p w:rsidR="009A2423" w:rsidRDefault="009A2423" w:rsidP="009A2423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Stanje nedospjelih obveza na kraju izvještajnog razdoblja (V009) iznosi 546.154,21 eura, a odnosi se na:</w:t>
      </w:r>
    </w:p>
    <w:p w:rsidR="009A2423" w:rsidRDefault="009A2423" w:rsidP="009A2423">
      <w:pPr>
        <w:pStyle w:val="Odlomakpopis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Međusobne obveze proračunskih korisnika u iznosu od 92.588,56 eura (obveze prema riznici za refundaciju bolovanja na teret HZZO u iznosu od 68.626,06 eura, obveze prema riznici za refundaciju bolovanja za ozljede na radu u iznosu od 23.960,88 eura, obveza za povrat u DP – kamate u iznosu od 1,62 eura)</w:t>
      </w:r>
    </w:p>
    <w:p w:rsidR="009A2423" w:rsidRDefault="009A2423" w:rsidP="009A2423">
      <w:pPr>
        <w:pStyle w:val="Odlomakpopis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Obveze za rasho</w:t>
      </w:r>
      <w:r>
        <w:rPr>
          <w:rFonts w:ascii="Times New Roman" w:hAnsi="Times New Roman" w:cs="Times New Roman"/>
          <w:sz w:val="21"/>
          <w:szCs w:val="21"/>
        </w:rPr>
        <w:t>de poslovanja u iznosu od 441.479,40 eura (obveze za zaposlene – 327.868,41</w:t>
      </w:r>
      <w:r>
        <w:rPr>
          <w:rFonts w:ascii="Times New Roman" w:hAnsi="Times New Roman" w:cs="Times New Roman"/>
          <w:sz w:val="21"/>
          <w:szCs w:val="21"/>
        </w:rPr>
        <w:t xml:space="preserve"> eura, obveze za materijalne rashode – </w:t>
      </w:r>
      <w:r>
        <w:rPr>
          <w:rFonts w:ascii="Times New Roman" w:hAnsi="Times New Roman" w:cs="Times New Roman"/>
          <w:sz w:val="21"/>
          <w:szCs w:val="21"/>
        </w:rPr>
        <w:t>21.747,49</w:t>
      </w:r>
      <w:r>
        <w:rPr>
          <w:rFonts w:ascii="Times New Roman" w:hAnsi="Times New Roman" w:cs="Times New Roman"/>
          <w:sz w:val="21"/>
          <w:szCs w:val="21"/>
        </w:rPr>
        <w:t xml:space="preserve"> eura, obveze za predujmove (Croatia osiguranje</w:t>
      </w:r>
      <w:r>
        <w:rPr>
          <w:rFonts w:ascii="Times New Roman" w:hAnsi="Times New Roman" w:cs="Times New Roman"/>
          <w:sz w:val="21"/>
          <w:szCs w:val="21"/>
        </w:rPr>
        <w:t xml:space="preserve"> totalna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 šteta na vozilu) – 17.986,32 eura)</w:t>
      </w:r>
    </w:p>
    <w:p w:rsidR="002E094A" w:rsidRPr="00470E67" w:rsidRDefault="002E094A" w:rsidP="00470E67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470E67" w:rsidRPr="00470E67" w:rsidRDefault="00470E67" w:rsidP="00470E6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1C4EDF" w:rsidRPr="00470E67" w:rsidRDefault="00744608" w:rsidP="00470E67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744608" w:rsidRPr="00470E67" w:rsidRDefault="00744608" w:rsidP="00470E67">
      <w:pPr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7D4A8B">
        <w:rPr>
          <w:rFonts w:ascii="Times New Roman" w:hAnsi="Times New Roman" w:cs="Times New Roman"/>
          <w:sz w:val="21"/>
          <w:szCs w:val="21"/>
        </w:rPr>
        <w:t>10</w:t>
      </w:r>
      <w:r w:rsidR="009C5D04">
        <w:rPr>
          <w:rFonts w:ascii="Times New Roman" w:hAnsi="Times New Roman" w:cs="Times New Roman"/>
          <w:sz w:val="21"/>
          <w:szCs w:val="21"/>
        </w:rPr>
        <w:t xml:space="preserve">. srpnja </w:t>
      </w:r>
      <w:r w:rsidR="004B4166" w:rsidRPr="00470E67">
        <w:rPr>
          <w:rFonts w:ascii="Times New Roman" w:hAnsi="Times New Roman" w:cs="Times New Roman"/>
          <w:sz w:val="21"/>
          <w:szCs w:val="21"/>
        </w:rPr>
        <w:t>20</w:t>
      </w:r>
      <w:r w:rsidR="005E72C3">
        <w:rPr>
          <w:rFonts w:ascii="Times New Roman" w:hAnsi="Times New Roman" w:cs="Times New Roman"/>
          <w:sz w:val="21"/>
          <w:szCs w:val="21"/>
        </w:rPr>
        <w:t>2</w:t>
      </w:r>
      <w:r w:rsidR="007D4A8B">
        <w:rPr>
          <w:rFonts w:ascii="Times New Roman" w:hAnsi="Times New Roman" w:cs="Times New Roman"/>
          <w:sz w:val="21"/>
          <w:szCs w:val="21"/>
        </w:rPr>
        <w:t>4</w:t>
      </w:r>
      <w:r w:rsidR="004B4166" w:rsidRPr="00470E67">
        <w:rPr>
          <w:rFonts w:ascii="Times New Roman" w:hAnsi="Times New Roman" w:cs="Times New Roman"/>
          <w:sz w:val="21"/>
          <w:szCs w:val="21"/>
        </w:rPr>
        <w:t>.</w:t>
      </w:r>
    </w:p>
    <w:p w:rsidR="001C4EDF" w:rsidRPr="00470E67" w:rsidRDefault="001C4EDF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70E67" w:rsidRDefault="00744608" w:rsidP="00470E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V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oditelj </w:t>
      </w:r>
      <w:r w:rsidR="00021970">
        <w:rPr>
          <w:rFonts w:ascii="Times New Roman" w:hAnsi="Times New Roman" w:cs="Times New Roman"/>
          <w:sz w:val="21"/>
          <w:szCs w:val="21"/>
        </w:rPr>
        <w:t>računovodstva</w:t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D5708A">
        <w:rPr>
          <w:rFonts w:ascii="Times New Roman" w:hAnsi="Times New Roman" w:cs="Times New Roman"/>
          <w:sz w:val="21"/>
          <w:szCs w:val="21"/>
        </w:rPr>
        <w:tab/>
      </w:r>
      <w:r w:rsidR="00D5708A">
        <w:rPr>
          <w:rFonts w:ascii="Times New Roman" w:hAnsi="Times New Roman" w:cs="Times New Roman"/>
          <w:sz w:val="21"/>
          <w:szCs w:val="21"/>
        </w:rPr>
        <w:tab/>
      </w:r>
      <w:r w:rsidR="009C5D04">
        <w:rPr>
          <w:rFonts w:ascii="Times New Roman" w:hAnsi="Times New Roman" w:cs="Times New Roman"/>
          <w:sz w:val="21"/>
          <w:szCs w:val="21"/>
        </w:rPr>
        <w:t>Ravnateljic</w:t>
      </w:r>
      <w:r w:rsidR="00D5708A">
        <w:rPr>
          <w:rFonts w:ascii="Times New Roman" w:hAnsi="Times New Roman" w:cs="Times New Roman"/>
          <w:sz w:val="21"/>
          <w:szCs w:val="21"/>
        </w:rPr>
        <w:t>a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744608" w:rsidRPr="00470E67" w:rsidRDefault="00D5708A" w:rsidP="00470E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Ivan Starčević</w:t>
      </w:r>
      <w:r w:rsidR="005E72C3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744608" w:rsidRPr="00470E67">
        <w:rPr>
          <w:rFonts w:ascii="Times New Roman" w:hAnsi="Times New Roman" w:cs="Times New Roman"/>
          <w:sz w:val="21"/>
          <w:szCs w:val="21"/>
        </w:rPr>
        <w:t xml:space="preserve"> </w:t>
      </w:r>
      <w:r w:rsidR="002513F5" w:rsidRPr="00470E67">
        <w:rPr>
          <w:rFonts w:ascii="Times New Roman" w:hAnsi="Times New Roman" w:cs="Times New Roman"/>
          <w:sz w:val="21"/>
          <w:szCs w:val="21"/>
        </w:rPr>
        <w:t>Ivana Rotim, prof.def.</w:t>
      </w:r>
    </w:p>
    <w:p w:rsidR="002E094A" w:rsidRPr="00470E67" w:rsidRDefault="002E094A" w:rsidP="0074460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E094A" w:rsidRDefault="002E094A" w:rsidP="00744608">
      <w:pPr>
        <w:jc w:val="both"/>
        <w:rPr>
          <w:rFonts w:ascii="Times New Roman" w:hAnsi="Times New Roman" w:cs="Times New Roman"/>
        </w:rPr>
      </w:pPr>
    </w:p>
    <w:p w:rsidR="00E523EE" w:rsidRPr="003B4EFE" w:rsidRDefault="00E523EE" w:rsidP="00744608">
      <w:pPr>
        <w:jc w:val="both"/>
        <w:rPr>
          <w:rFonts w:ascii="Times New Roman" w:hAnsi="Times New Roman" w:cs="Times New Roman"/>
        </w:rPr>
      </w:pPr>
    </w:p>
    <w:sectPr w:rsidR="00E523EE" w:rsidRPr="003B4EFE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D30"/>
    <w:multiLevelType w:val="hybridMultilevel"/>
    <w:tmpl w:val="952AE2DC"/>
    <w:lvl w:ilvl="0" w:tplc="A2284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21970"/>
    <w:rsid w:val="00024B4E"/>
    <w:rsid w:val="00031356"/>
    <w:rsid w:val="000460F2"/>
    <w:rsid w:val="000475F1"/>
    <w:rsid w:val="000609B9"/>
    <w:rsid w:val="00061B44"/>
    <w:rsid w:val="00075927"/>
    <w:rsid w:val="00084DF0"/>
    <w:rsid w:val="00092D9B"/>
    <w:rsid w:val="000A1C62"/>
    <w:rsid w:val="000B1852"/>
    <w:rsid w:val="000C5605"/>
    <w:rsid w:val="000C6523"/>
    <w:rsid w:val="000C6A91"/>
    <w:rsid w:val="000C786A"/>
    <w:rsid w:val="000D55A8"/>
    <w:rsid w:val="000D7116"/>
    <w:rsid w:val="000E6D3E"/>
    <w:rsid w:val="000F1EE8"/>
    <w:rsid w:val="00112882"/>
    <w:rsid w:val="001157D3"/>
    <w:rsid w:val="00121456"/>
    <w:rsid w:val="00140EBD"/>
    <w:rsid w:val="00142219"/>
    <w:rsid w:val="00146CFC"/>
    <w:rsid w:val="00154B80"/>
    <w:rsid w:val="001562B0"/>
    <w:rsid w:val="0017644C"/>
    <w:rsid w:val="00195DDE"/>
    <w:rsid w:val="001B55A5"/>
    <w:rsid w:val="001B56AF"/>
    <w:rsid w:val="001C4EDF"/>
    <w:rsid w:val="001D036C"/>
    <w:rsid w:val="001D3836"/>
    <w:rsid w:val="001E09AE"/>
    <w:rsid w:val="001E15F7"/>
    <w:rsid w:val="001E6042"/>
    <w:rsid w:val="001F1535"/>
    <w:rsid w:val="001F3232"/>
    <w:rsid w:val="001F5286"/>
    <w:rsid w:val="001F75C7"/>
    <w:rsid w:val="002041A4"/>
    <w:rsid w:val="00225698"/>
    <w:rsid w:val="002428F5"/>
    <w:rsid w:val="00250726"/>
    <w:rsid w:val="002513F5"/>
    <w:rsid w:val="00262515"/>
    <w:rsid w:val="00267CCE"/>
    <w:rsid w:val="00292198"/>
    <w:rsid w:val="00292E26"/>
    <w:rsid w:val="002A157C"/>
    <w:rsid w:val="002A4B7E"/>
    <w:rsid w:val="002A53EF"/>
    <w:rsid w:val="002B5767"/>
    <w:rsid w:val="002C05A3"/>
    <w:rsid w:val="002C10DC"/>
    <w:rsid w:val="002C5A2D"/>
    <w:rsid w:val="002C6515"/>
    <w:rsid w:val="002E094A"/>
    <w:rsid w:val="002E1611"/>
    <w:rsid w:val="002E5602"/>
    <w:rsid w:val="002F1CDC"/>
    <w:rsid w:val="0031450F"/>
    <w:rsid w:val="003528CC"/>
    <w:rsid w:val="003729E1"/>
    <w:rsid w:val="00385B3C"/>
    <w:rsid w:val="00387CE4"/>
    <w:rsid w:val="003B1F11"/>
    <w:rsid w:val="003B260A"/>
    <w:rsid w:val="003B4EFE"/>
    <w:rsid w:val="003C22A2"/>
    <w:rsid w:val="003C715B"/>
    <w:rsid w:val="003E2A67"/>
    <w:rsid w:val="003E53EC"/>
    <w:rsid w:val="003E64A8"/>
    <w:rsid w:val="003F6FAF"/>
    <w:rsid w:val="004030E1"/>
    <w:rsid w:val="004124FA"/>
    <w:rsid w:val="0042176E"/>
    <w:rsid w:val="0044077D"/>
    <w:rsid w:val="00441D7F"/>
    <w:rsid w:val="00453800"/>
    <w:rsid w:val="00456FBA"/>
    <w:rsid w:val="004619F5"/>
    <w:rsid w:val="00466CA0"/>
    <w:rsid w:val="00470E67"/>
    <w:rsid w:val="00472052"/>
    <w:rsid w:val="0049400C"/>
    <w:rsid w:val="004A1899"/>
    <w:rsid w:val="004A1EF4"/>
    <w:rsid w:val="004B4166"/>
    <w:rsid w:val="004C5D87"/>
    <w:rsid w:val="004F148B"/>
    <w:rsid w:val="004F7A69"/>
    <w:rsid w:val="004F7F5B"/>
    <w:rsid w:val="00501F29"/>
    <w:rsid w:val="00506176"/>
    <w:rsid w:val="005202D9"/>
    <w:rsid w:val="005246C8"/>
    <w:rsid w:val="00526022"/>
    <w:rsid w:val="005408AE"/>
    <w:rsid w:val="00546566"/>
    <w:rsid w:val="005636DC"/>
    <w:rsid w:val="005673CB"/>
    <w:rsid w:val="005728F2"/>
    <w:rsid w:val="00592D77"/>
    <w:rsid w:val="00595591"/>
    <w:rsid w:val="0059562E"/>
    <w:rsid w:val="005A4653"/>
    <w:rsid w:val="005C6DD0"/>
    <w:rsid w:val="005D0D00"/>
    <w:rsid w:val="005D34A2"/>
    <w:rsid w:val="005D3BC4"/>
    <w:rsid w:val="005E72C3"/>
    <w:rsid w:val="005E7904"/>
    <w:rsid w:val="005F2D32"/>
    <w:rsid w:val="00607D16"/>
    <w:rsid w:val="006102E4"/>
    <w:rsid w:val="00620AD4"/>
    <w:rsid w:val="00624C3C"/>
    <w:rsid w:val="00625FBE"/>
    <w:rsid w:val="006309FF"/>
    <w:rsid w:val="00631E5A"/>
    <w:rsid w:val="00641EFB"/>
    <w:rsid w:val="00646372"/>
    <w:rsid w:val="0068166A"/>
    <w:rsid w:val="00696503"/>
    <w:rsid w:val="006A1F71"/>
    <w:rsid w:val="006A6143"/>
    <w:rsid w:val="006D0AB3"/>
    <w:rsid w:val="006F7A24"/>
    <w:rsid w:val="00704875"/>
    <w:rsid w:val="00734985"/>
    <w:rsid w:val="00744608"/>
    <w:rsid w:val="00751704"/>
    <w:rsid w:val="00756F62"/>
    <w:rsid w:val="007758B1"/>
    <w:rsid w:val="00792462"/>
    <w:rsid w:val="00793C69"/>
    <w:rsid w:val="00793EDA"/>
    <w:rsid w:val="007B38BF"/>
    <w:rsid w:val="007D31AC"/>
    <w:rsid w:val="007D4A8B"/>
    <w:rsid w:val="007F7EFB"/>
    <w:rsid w:val="00805202"/>
    <w:rsid w:val="00810128"/>
    <w:rsid w:val="00823027"/>
    <w:rsid w:val="00825FB3"/>
    <w:rsid w:val="0083653C"/>
    <w:rsid w:val="008414D3"/>
    <w:rsid w:val="00843540"/>
    <w:rsid w:val="0085017F"/>
    <w:rsid w:val="00860C4F"/>
    <w:rsid w:val="00870ECD"/>
    <w:rsid w:val="008713D4"/>
    <w:rsid w:val="00874CDB"/>
    <w:rsid w:val="008C045C"/>
    <w:rsid w:val="008C18F1"/>
    <w:rsid w:val="00934E9F"/>
    <w:rsid w:val="009706D3"/>
    <w:rsid w:val="00981AA3"/>
    <w:rsid w:val="00985FEB"/>
    <w:rsid w:val="00991D2D"/>
    <w:rsid w:val="00994F51"/>
    <w:rsid w:val="009A1C66"/>
    <w:rsid w:val="009A2423"/>
    <w:rsid w:val="009A2F29"/>
    <w:rsid w:val="009A3F5D"/>
    <w:rsid w:val="009B5D25"/>
    <w:rsid w:val="009C2DC3"/>
    <w:rsid w:val="009C5D04"/>
    <w:rsid w:val="009F2C2C"/>
    <w:rsid w:val="00A04D68"/>
    <w:rsid w:val="00A05323"/>
    <w:rsid w:val="00A05468"/>
    <w:rsid w:val="00A21CCE"/>
    <w:rsid w:val="00A46383"/>
    <w:rsid w:val="00A5123A"/>
    <w:rsid w:val="00A603B8"/>
    <w:rsid w:val="00A61564"/>
    <w:rsid w:val="00A75396"/>
    <w:rsid w:val="00A87909"/>
    <w:rsid w:val="00A92582"/>
    <w:rsid w:val="00A92CF4"/>
    <w:rsid w:val="00AA756A"/>
    <w:rsid w:val="00AD04F9"/>
    <w:rsid w:val="00AE36A4"/>
    <w:rsid w:val="00AF172D"/>
    <w:rsid w:val="00AF7164"/>
    <w:rsid w:val="00B010DE"/>
    <w:rsid w:val="00B2265C"/>
    <w:rsid w:val="00B57F26"/>
    <w:rsid w:val="00B75F89"/>
    <w:rsid w:val="00B951B6"/>
    <w:rsid w:val="00BA5D75"/>
    <w:rsid w:val="00BC2BD3"/>
    <w:rsid w:val="00BD0812"/>
    <w:rsid w:val="00BE0672"/>
    <w:rsid w:val="00BE2EAA"/>
    <w:rsid w:val="00C0139D"/>
    <w:rsid w:val="00C11314"/>
    <w:rsid w:val="00C25642"/>
    <w:rsid w:val="00C32C67"/>
    <w:rsid w:val="00C351A5"/>
    <w:rsid w:val="00C435C1"/>
    <w:rsid w:val="00C521DC"/>
    <w:rsid w:val="00C534FE"/>
    <w:rsid w:val="00C5368F"/>
    <w:rsid w:val="00C75908"/>
    <w:rsid w:val="00CE0660"/>
    <w:rsid w:val="00CE168B"/>
    <w:rsid w:val="00D126B8"/>
    <w:rsid w:val="00D355C8"/>
    <w:rsid w:val="00D35B62"/>
    <w:rsid w:val="00D371C9"/>
    <w:rsid w:val="00D431A8"/>
    <w:rsid w:val="00D44CBE"/>
    <w:rsid w:val="00D50708"/>
    <w:rsid w:val="00D5708A"/>
    <w:rsid w:val="00D64E25"/>
    <w:rsid w:val="00D65A64"/>
    <w:rsid w:val="00D65F86"/>
    <w:rsid w:val="00D81BCE"/>
    <w:rsid w:val="00D91017"/>
    <w:rsid w:val="00DB4889"/>
    <w:rsid w:val="00DB49D9"/>
    <w:rsid w:val="00DD05A4"/>
    <w:rsid w:val="00DF37AC"/>
    <w:rsid w:val="00E051BA"/>
    <w:rsid w:val="00E22948"/>
    <w:rsid w:val="00E24D30"/>
    <w:rsid w:val="00E523EE"/>
    <w:rsid w:val="00E71D20"/>
    <w:rsid w:val="00E8670A"/>
    <w:rsid w:val="00EA0716"/>
    <w:rsid w:val="00EB5609"/>
    <w:rsid w:val="00EB5996"/>
    <w:rsid w:val="00EC3D46"/>
    <w:rsid w:val="00ED7727"/>
    <w:rsid w:val="00EE2AFF"/>
    <w:rsid w:val="00EF42FB"/>
    <w:rsid w:val="00EF4A93"/>
    <w:rsid w:val="00F03581"/>
    <w:rsid w:val="00F03912"/>
    <w:rsid w:val="00F13D14"/>
    <w:rsid w:val="00F22105"/>
    <w:rsid w:val="00F233A0"/>
    <w:rsid w:val="00F247D6"/>
    <w:rsid w:val="00F25749"/>
    <w:rsid w:val="00F378E5"/>
    <w:rsid w:val="00F45D5A"/>
    <w:rsid w:val="00F52305"/>
    <w:rsid w:val="00F63DA7"/>
    <w:rsid w:val="00F64EAC"/>
    <w:rsid w:val="00F74F03"/>
    <w:rsid w:val="00F836E8"/>
    <w:rsid w:val="00F83A57"/>
    <w:rsid w:val="00F87F24"/>
    <w:rsid w:val="00F93541"/>
    <w:rsid w:val="00FA0A8D"/>
    <w:rsid w:val="00FA6F27"/>
    <w:rsid w:val="00FC1CBE"/>
    <w:rsid w:val="00FD6DC1"/>
    <w:rsid w:val="00FD7850"/>
    <w:rsid w:val="00FE1010"/>
    <w:rsid w:val="00FE27A4"/>
    <w:rsid w:val="00FE603F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FC57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49</cp:revision>
  <cp:lastPrinted>2023-07-07T10:37:00Z</cp:lastPrinted>
  <dcterms:created xsi:type="dcterms:W3CDTF">2019-07-09T11:58:00Z</dcterms:created>
  <dcterms:modified xsi:type="dcterms:W3CDTF">2024-07-08T14:00:00Z</dcterms:modified>
</cp:coreProperties>
</file>