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7D" w:rsidRDefault="00A46383" w:rsidP="002C06C6">
      <w:pPr>
        <w:jc w:val="center"/>
        <w:rPr>
          <w:rStyle w:val="Istaknuto"/>
          <w:rFonts w:ascii="Times New Roman" w:hAnsi="Times New Roman" w:cs="Times New Roman"/>
          <w:b/>
          <w:sz w:val="24"/>
        </w:rPr>
      </w:pPr>
      <w:r w:rsidRPr="00CB3FE2">
        <w:rPr>
          <w:rStyle w:val="Istaknuto"/>
          <w:rFonts w:ascii="Times New Roman" w:hAnsi="Times New Roman" w:cs="Times New Roman"/>
          <w:b/>
          <w:sz w:val="24"/>
        </w:rPr>
        <w:t xml:space="preserve">BILJEŠKE UZ FINANCIJSKE IZVJEŠTAJE </w:t>
      </w:r>
      <w:r w:rsidR="00CB3FE2" w:rsidRPr="00CB3FE2">
        <w:rPr>
          <w:rStyle w:val="Istaknuto"/>
          <w:rFonts w:ascii="Times New Roman" w:hAnsi="Times New Roman" w:cs="Times New Roman"/>
          <w:b/>
          <w:sz w:val="24"/>
        </w:rPr>
        <w:t>ZA RAZDOBLJE 01.01.20</w:t>
      </w:r>
      <w:r w:rsidR="00AD7992">
        <w:rPr>
          <w:rStyle w:val="Istaknuto"/>
          <w:rFonts w:ascii="Times New Roman" w:hAnsi="Times New Roman" w:cs="Times New Roman"/>
          <w:b/>
          <w:sz w:val="24"/>
        </w:rPr>
        <w:t>20</w:t>
      </w:r>
      <w:r w:rsidR="00470E67" w:rsidRPr="00CB3FE2">
        <w:rPr>
          <w:rStyle w:val="Istaknuto"/>
          <w:rFonts w:ascii="Times New Roman" w:hAnsi="Times New Roman" w:cs="Times New Roman"/>
          <w:b/>
          <w:sz w:val="24"/>
        </w:rPr>
        <w:t xml:space="preserve">. - </w:t>
      </w:r>
      <w:r w:rsidR="00CB3FE2" w:rsidRPr="00CB3FE2">
        <w:rPr>
          <w:rStyle w:val="Istaknuto"/>
          <w:rFonts w:ascii="Times New Roman" w:hAnsi="Times New Roman" w:cs="Times New Roman"/>
          <w:b/>
          <w:sz w:val="24"/>
        </w:rPr>
        <w:t>31.12.20</w:t>
      </w:r>
      <w:r w:rsidR="00AD7992">
        <w:rPr>
          <w:rStyle w:val="Istaknuto"/>
          <w:rFonts w:ascii="Times New Roman" w:hAnsi="Times New Roman" w:cs="Times New Roman"/>
          <w:b/>
          <w:sz w:val="24"/>
        </w:rPr>
        <w:t>20</w:t>
      </w:r>
      <w:r w:rsidRPr="00CB3FE2">
        <w:rPr>
          <w:rStyle w:val="Istaknuto"/>
          <w:rFonts w:ascii="Times New Roman" w:hAnsi="Times New Roman" w:cs="Times New Roman"/>
          <w:b/>
          <w:sz w:val="24"/>
        </w:rPr>
        <w:t>.</w:t>
      </w:r>
    </w:p>
    <w:p w:rsidR="004500EF" w:rsidRPr="00CB3FE2" w:rsidRDefault="004500EF" w:rsidP="002C06C6">
      <w:pPr>
        <w:jc w:val="center"/>
        <w:rPr>
          <w:rFonts w:ascii="Times New Roman" w:hAnsi="Times New Roman" w:cs="Times New Roman"/>
          <w:b/>
          <w:i/>
          <w:iCs/>
          <w:sz w:val="24"/>
        </w:rPr>
      </w:pPr>
    </w:p>
    <w:p w:rsidR="005202D9" w:rsidRPr="00CB3FE2" w:rsidRDefault="005202D9" w:rsidP="00470E67">
      <w:pPr>
        <w:spacing w:before="12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B3FE2">
        <w:rPr>
          <w:rFonts w:ascii="Times New Roman" w:hAnsi="Times New Roman" w:cs="Times New Roman"/>
          <w:b/>
          <w:sz w:val="21"/>
          <w:szCs w:val="21"/>
        </w:rPr>
        <w:t>PODACI O PRORAČUNSKOM KORISNIKU</w:t>
      </w:r>
    </w:p>
    <w:p w:rsidR="005202D9" w:rsidRPr="00CB3FE2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Naziv obveznika: </w:t>
      </w:r>
      <w:r w:rsidRPr="00CB3FE2">
        <w:rPr>
          <w:rFonts w:ascii="Times New Roman" w:hAnsi="Times New Roman" w:cs="Times New Roman"/>
          <w:b/>
          <w:i/>
          <w:sz w:val="21"/>
          <w:szCs w:val="21"/>
        </w:rPr>
        <w:t>CENTAR ZA ODGOJ I OBRAZOVANJE „VINKO BEK“</w:t>
      </w:r>
    </w:p>
    <w:p w:rsidR="005202D9" w:rsidRPr="00CB3FE2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Pošta i mjesto: </w:t>
      </w:r>
      <w:r w:rsidRPr="00CB3FE2">
        <w:rPr>
          <w:rFonts w:ascii="Times New Roman" w:hAnsi="Times New Roman" w:cs="Times New Roman"/>
          <w:b/>
          <w:i/>
          <w:sz w:val="21"/>
          <w:szCs w:val="21"/>
        </w:rPr>
        <w:t>10 000 Zagreb</w:t>
      </w:r>
    </w:p>
    <w:p w:rsidR="005202D9" w:rsidRPr="00CB3FE2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Adresa sjedišta: </w:t>
      </w:r>
      <w:proofErr w:type="spellStart"/>
      <w:r w:rsidRPr="00CB3FE2">
        <w:rPr>
          <w:rFonts w:ascii="Times New Roman" w:hAnsi="Times New Roman" w:cs="Times New Roman"/>
          <w:b/>
          <w:i/>
          <w:sz w:val="21"/>
          <w:szCs w:val="21"/>
        </w:rPr>
        <w:t>Kušlanova</w:t>
      </w:r>
      <w:proofErr w:type="spellEnd"/>
      <w:r w:rsidRPr="00CB3FE2">
        <w:rPr>
          <w:rFonts w:ascii="Times New Roman" w:hAnsi="Times New Roman" w:cs="Times New Roman"/>
          <w:b/>
          <w:i/>
          <w:sz w:val="21"/>
          <w:szCs w:val="21"/>
        </w:rPr>
        <w:t xml:space="preserve"> 59 a</w:t>
      </w:r>
    </w:p>
    <w:p w:rsidR="005202D9" w:rsidRPr="00CB3FE2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Šifra grada: </w:t>
      </w:r>
      <w:r w:rsidRPr="00CB3FE2">
        <w:rPr>
          <w:rFonts w:ascii="Times New Roman" w:hAnsi="Times New Roman" w:cs="Times New Roman"/>
          <w:b/>
          <w:i/>
          <w:sz w:val="21"/>
          <w:szCs w:val="21"/>
        </w:rPr>
        <w:t>133</w:t>
      </w:r>
    </w:p>
    <w:p w:rsidR="005202D9" w:rsidRPr="00CB3FE2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Broj RKP-a: </w:t>
      </w:r>
      <w:r w:rsidRPr="00CB3FE2">
        <w:rPr>
          <w:rFonts w:ascii="Times New Roman" w:hAnsi="Times New Roman" w:cs="Times New Roman"/>
          <w:b/>
          <w:i/>
          <w:sz w:val="21"/>
          <w:szCs w:val="21"/>
        </w:rPr>
        <w:t>07497</w:t>
      </w:r>
    </w:p>
    <w:p w:rsidR="005202D9" w:rsidRPr="00CB3FE2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Matični broj: </w:t>
      </w:r>
      <w:r w:rsidR="008F491E">
        <w:rPr>
          <w:rFonts w:ascii="Times New Roman" w:hAnsi="Times New Roman" w:cs="Times New Roman"/>
          <w:b/>
          <w:i/>
          <w:sz w:val="21"/>
          <w:szCs w:val="21"/>
        </w:rPr>
        <w:t>0</w:t>
      </w:r>
      <w:r w:rsidRPr="00CB3FE2">
        <w:rPr>
          <w:rFonts w:ascii="Times New Roman" w:hAnsi="Times New Roman" w:cs="Times New Roman"/>
          <w:b/>
          <w:i/>
          <w:sz w:val="21"/>
          <w:szCs w:val="21"/>
        </w:rPr>
        <w:t>3205819</w:t>
      </w:r>
    </w:p>
    <w:p w:rsidR="005202D9" w:rsidRPr="00CB3FE2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OIB: </w:t>
      </w:r>
      <w:r w:rsidRPr="00CB3FE2">
        <w:rPr>
          <w:rFonts w:ascii="Times New Roman" w:hAnsi="Times New Roman" w:cs="Times New Roman"/>
          <w:b/>
          <w:i/>
          <w:sz w:val="21"/>
          <w:szCs w:val="21"/>
        </w:rPr>
        <w:t>16898882733</w:t>
      </w:r>
    </w:p>
    <w:p w:rsidR="005202D9" w:rsidRPr="00CB3FE2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Razina: </w:t>
      </w:r>
      <w:r w:rsidRPr="00CB3FE2">
        <w:rPr>
          <w:rFonts w:ascii="Times New Roman" w:hAnsi="Times New Roman" w:cs="Times New Roman"/>
          <w:b/>
          <w:i/>
          <w:sz w:val="21"/>
          <w:szCs w:val="21"/>
        </w:rPr>
        <w:t>11</w:t>
      </w:r>
    </w:p>
    <w:p w:rsidR="005202D9" w:rsidRPr="00CB3FE2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Razdjel: </w:t>
      </w:r>
      <w:r w:rsidR="00B10420" w:rsidRPr="00B10420">
        <w:rPr>
          <w:rFonts w:ascii="Times New Roman" w:hAnsi="Times New Roman" w:cs="Times New Roman"/>
          <w:b/>
          <w:i/>
          <w:sz w:val="21"/>
          <w:szCs w:val="21"/>
        </w:rPr>
        <w:t>102 i 086</w:t>
      </w:r>
    </w:p>
    <w:p w:rsidR="005202D9" w:rsidRPr="00CB3FE2" w:rsidRDefault="005202D9" w:rsidP="00470E6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>Šifra djelatnosti:</w:t>
      </w:r>
      <w:r w:rsidRPr="00CB3FE2">
        <w:rPr>
          <w:rFonts w:ascii="Times New Roman" w:hAnsi="Times New Roman" w:cs="Times New Roman"/>
          <w:b/>
          <w:i/>
          <w:sz w:val="21"/>
          <w:szCs w:val="21"/>
        </w:rPr>
        <w:t xml:space="preserve"> 8720</w:t>
      </w:r>
    </w:p>
    <w:p w:rsidR="001F75C7" w:rsidRPr="00CB3FE2" w:rsidRDefault="001F75C7" w:rsidP="00470E6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8C045C" w:rsidRPr="00CB3FE2" w:rsidRDefault="00C534FE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 xml:space="preserve">Centar za odgoj i obrazovanje </w:t>
      </w:r>
      <w:r w:rsidR="00F83A57" w:rsidRPr="00CB3FE2">
        <w:rPr>
          <w:rFonts w:ascii="Times New Roman" w:hAnsi="Times New Roman" w:cs="Times New Roman"/>
          <w:sz w:val="21"/>
          <w:szCs w:val="21"/>
        </w:rPr>
        <w:t>„</w:t>
      </w:r>
      <w:r w:rsidRPr="00CB3FE2">
        <w:rPr>
          <w:rFonts w:ascii="Times New Roman" w:hAnsi="Times New Roman" w:cs="Times New Roman"/>
          <w:sz w:val="21"/>
          <w:szCs w:val="21"/>
        </w:rPr>
        <w:t>Vinko Bek</w:t>
      </w:r>
      <w:r w:rsidR="00F83A57" w:rsidRPr="00CB3FE2">
        <w:rPr>
          <w:rFonts w:ascii="Times New Roman" w:hAnsi="Times New Roman" w:cs="Times New Roman"/>
          <w:sz w:val="21"/>
          <w:szCs w:val="21"/>
        </w:rPr>
        <w:t>“</w:t>
      </w:r>
      <w:r w:rsidRPr="00CB3FE2">
        <w:rPr>
          <w:rFonts w:ascii="Times New Roman" w:hAnsi="Times New Roman" w:cs="Times New Roman"/>
          <w:sz w:val="21"/>
          <w:szCs w:val="21"/>
        </w:rPr>
        <w:t xml:space="preserve"> je javna ustanova </w:t>
      </w:r>
      <w:r w:rsidR="00F83A57" w:rsidRPr="00CB3FE2">
        <w:rPr>
          <w:rFonts w:ascii="Times New Roman" w:hAnsi="Times New Roman" w:cs="Times New Roman"/>
          <w:sz w:val="21"/>
          <w:szCs w:val="21"/>
        </w:rPr>
        <w:t xml:space="preserve">za odgoj, obrazovanje i rehabilitaciju slijepe i slabovidne djece, mladeži i odraslih </w:t>
      </w:r>
      <w:r w:rsidRPr="00CB3FE2">
        <w:rPr>
          <w:rFonts w:ascii="Times New Roman" w:hAnsi="Times New Roman" w:cs="Times New Roman"/>
          <w:sz w:val="21"/>
          <w:szCs w:val="21"/>
        </w:rPr>
        <w:t xml:space="preserve">u sastavu Ministarstva </w:t>
      </w:r>
      <w:r w:rsidR="004F7A69" w:rsidRPr="00CB3FE2">
        <w:rPr>
          <w:rFonts w:ascii="Times New Roman" w:hAnsi="Times New Roman" w:cs="Times New Roman"/>
          <w:sz w:val="21"/>
          <w:szCs w:val="21"/>
        </w:rPr>
        <w:t>za demografiju, obitelj, mlade i socijalnu politiku</w:t>
      </w:r>
      <w:r w:rsidRPr="00CB3FE2">
        <w:rPr>
          <w:rFonts w:ascii="Times New Roman" w:hAnsi="Times New Roman" w:cs="Times New Roman"/>
          <w:sz w:val="21"/>
          <w:szCs w:val="21"/>
        </w:rPr>
        <w:t>.</w:t>
      </w:r>
    </w:p>
    <w:p w:rsidR="00607D16" w:rsidRPr="00CB3FE2" w:rsidRDefault="00F83A57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 xml:space="preserve">U Centru </w:t>
      </w:r>
      <w:r w:rsidR="00C534FE" w:rsidRPr="00CB3FE2">
        <w:rPr>
          <w:rFonts w:ascii="Times New Roman" w:hAnsi="Times New Roman" w:cs="Times New Roman"/>
          <w:sz w:val="21"/>
          <w:szCs w:val="21"/>
        </w:rPr>
        <w:t xml:space="preserve"> „Vinko Bek“</w:t>
      </w:r>
      <w:r w:rsidRPr="00CB3FE2">
        <w:rPr>
          <w:rFonts w:ascii="Times New Roman" w:hAnsi="Times New Roman" w:cs="Times New Roman"/>
          <w:sz w:val="21"/>
          <w:szCs w:val="21"/>
        </w:rPr>
        <w:t xml:space="preserve"> osobe oštećena vida </w:t>
      </w:r>
      <w:r w:rsidR="00F25749" w:rsidRPr="00CB3FE2">
        <w:rPr>
          <w:rFonts w:ascii="Times New Roman" w:hAnsi="Times New Roman" w:cs="Times New Roman"/>
          <w:sz w:val="21"/>
          <w:szCs w:val="21"/>
        </w:rPr>
        <w:t>rehabilitiraju se po specifičnim programima, a školuju se po programima Ministarstva znanosti, obrazovanja i sporta. Djeluje na četiri lokacije: Zagreb</w:t>
      </w:r>
      <w:r w:rsidR="00592D77" w:rsidRPr="00CB3FE2">
        <w:rPr>
          <w:rFonts w:ascii="Times New Roman" w:hAnsi="Times New Roman" w:cs="Times New Roman"/>
          <w:sz w:val="21"/>
          <w:szCs w:val="21"/>
        </w:rPr>
        <w:t xml:space="preserve"> (Sjedište), dislocirana jedinica Zagreb, dislocirana jedinica Split, te dislocirana jedinica Osijek.</w:t>
      </w:r>
      <w:r w:rsidR="002C06C6">
        <w:rPr>
          <w:rFonts w:ascii="Times New Roman" w:hAnsi="Times New Roman" w:cs="Times New Roman"/>
          <w:sz w:val="21"/>
          <w:szCs w:val="21"/>
        </w:rPr>
        <w:t xml:space="preserve"> </w:t>
      </w:r>
      <w:r w:rsidR="00607D16" w:rsidRPr="00CB3FE2">
        <w:rPr>
          <w:rFonts w:ascii="Times New Roman" w:hAnsi="Times New Roman" w:cs="Times New Roman"/>
          <w:sz w:val="21"/>
          <w:szCs w:val="21"/>
        </w:rPr>
        <w:t>Centar pruža usluge privremenog</w:t>
      </w:r>
      <w:r w:rsidR="005D34A2" w:rsidRPr="00CB3FE2">
        <w:rPr>
          <w:rFonts w:ascii="Times New Roman" w:hAnsi="Times New Roman" w:cs="Times New Roman"/>
          <w:sz w:val="21"/>
          <w:szCs w:val="21"/>
        </w:rPr>
        <w:t xml:space="preserve"> i tjednog</w:t>
      </w:r>
      <w:r w:rsidR="00607D16" w:rsidRPr="00CB3FE2">
        <w:rPr>
          <w:rFonts w:ascii="Times New Roman" w:hAnsi="Times New Roman" w:cs="Times New Roman"/>
          <w:sz w:val="21"/>
          <w:szCs w:val="21"/>
        </w:rPr>
        <w:t xml:space="preserve"> s</w:t>
      </w:r>
      <w:r w:rsidR="005D34A2" w:rsidRPr="00CB3FE2">
        <w:rPr>
          <w:rFonts w:ascii="Times New Roman" w:hAnsi="Times New Roman" w:cs="Times New Roman"/>
          <w:sz w:val="21"/>
          <w:szCs w:val="21"/>
        </w:rPr>
        <w:t xml:space="preserve">mještaja, usluge cjelodnevnog, </w:t>
      </w:r>
      <w:r w:rsidR="00607D16" w:rsidRPr="00CB3FE2">
        <w:rPr>
          <w:rFonts w:ascii="Times New Roman" w:hAnsi="Times New Roman" w:cs="Times New Roman"/>
          <w:sz w:val="21"/>
          <w:szCs w:val="21"/>
        </w:rPr>
        <w:t>poludnevnog</w:t>
      </w:r>
      <w:r w:rsidR="005D34A2" w:rsidRPr="00CB3FE2">
        <w:rPr>
          <w:rFonts w:ascii="Times New Roman" w:hAnsi="Times New Roman" w:cs="Times New Roman"/>
          <w:sz w:val="21"/>
          <w:szCs w:val="21"/>
        </w:rPr>
        <w:t xml:space="preserve"> i povremenog</w:t>
      </w:r>
      <w:r w:rsidR="00607D16" w:rsidRPr="00CB3FE2">
        <w:rPr>
          <w:rFonts w:ascii="Times New Roman" w:hAnsi="Times New Roman" w:cs="Times New Roman"/>
          <w:sz w:val="21"/>
          <w:szCs w:val="21"/>
        </w:rPr>
        <w:t xml:space="preserve"> boravka, </w:t>
      </w:r>
      <w:r w:rsidR="00BE0672" w:rsidRPr="00CB3FE2">
        <w:rPr>
          <w:rFonts w:ascii="Times New Roman" w:hAnsi="Times New Roman" w:cs="Times New Roman"/>
          <w:sz w:val="21"/>
          <w:szCs w:val="21"/>
        </w:rPr>
        <w:t xml:space="preserve">rana intervencija, </w:t>
      </w:r>
      <w:r w:rsidR="00607D16" w:rsidRPr="00CB3FE2">
        <w:rPr>
          <w:rFonts w:ascii="Times New Roman" w:hAnsi="Times New Roman" w:cs="Times New Roman"/>
          <w:sz w:val="21"/>
          <w:szCs w:val="21"/>
        </w:rPr>
        <w:t>integracije te psihosocijalne podrške. U Centru se u primjerenim uvjetima provodi osnovnoškolsko, te srednjoškolsko obrazovanje po redovitim, prilagođenim i posebnim planovima i programima rada. Također, odjel integracije pruža podršku za prihvaćanje djece s oštećenjem vida u redovnoj sredini</w:t>
      </w:r>
      <w:r w:rsidR="005D34A2" w:rsidRPr="00CB3FE2">
        <w:rPr>
          <w:rFonts w:ascii="Times New Roman" w:hAnsi="Times New Roman" w:cs="Times New Roman"/>
          <w:sz w:val="21"/>
          <w:szCs w:val="21"/>
        </w:rPr>
        <w:t>, te im omogućuje pohađanje redovnih vrtića i škola.</w:t>
      </w:r>
    </w:p>
    <w:p w:rsidR="00470E67" w:rsidRDefault="00F83A57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>Korisnicima je osiguran smještaj, prehrana, njega i briga o zdravlju, medicinska i psihosocijalna rehabilitacija, usluge prijevoza i skrb tijekom noći. Organizirane su izvannastavne aktivnosti i organizacija slobodnog vremena.</w:t>
      </w:r>
    </w:p>
    <w:p w:rsidR="002C06C6" w:rsidRPr="00CB3FE2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744608" w:rsidRDefault="008C045C" w:rsidP="002C06C6">
      <w:pPr>
        <w:spacing w:after="0"/>
        <w:contextualSpacing/>
        <w:mirrorIndents/>
        <w:jc w:val="both"/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</w:pPr>
      <w:r w:rsidRPr="00CB3FE2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BILJEŠKE UZ OBRAZAC PR-RAS 20</w:t>
      </w:r>
      <w:r w:rsidR="00B10420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20</w:t>
      </w:r>
      <w:r w:rsidRPr="00CB3FE2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-</w:t>
      </w:r>
      <w:r w:rsidR="005202D9" w:rsidRPr="00CB3FE2"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  <w:t>12</w:t>
      </w:r>
    </w:p>
    <w:p w:rsidR="002C06C6" w:rsidRPr="00CB3FE2" w:rsidRDefault="002C06C6" w:rsidP="002C06C6">
      <w:pPr>
        <w:spacing w:after="0"/>
        <w:contextualSpacing/>
        <w:mirrorIndents/>
        <w:jc w:val="both"/>
        <w:rPr>
          <w:rStyle w:val="Neupadljivoisticanje"/>
          <w:rFonts w:ascii="Times New Roman" w:hAnsi="Times New Roman" w:cs="Times New Roman"/>
          <w:b/>
          <w:i w:val="0"/>
          <w:color w:val="auto"/>
          <w:sz w:val="21"/>
          <w:szCs w:val="21"/>
          <w:u w:val="single"/>
        </w:rPr>
      </w:pPr>
    </w:p>
    <w:p w:rsidR="008C045C" w:rsidRDefault="008C045C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>Bilješka 1.</w:t>
      </w:r>
    </w:p>
    <w:p w:rsidR="002C06C6" w:rsidRPr="00CB3FE2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FF79B9" w:rsidRDefault="008C045C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b/>
          <w:sz w:val="21"/>
          <w:szCs w:val="21"/>
        </w:rPr>
        <w:t xml:space="preserve">Pozicija AOP </w:t>
      </w:r>
      <w:r w:rsidR="003B4EFE" w:rsidRPr="00CB3FE2">
        <w:rPr>
          <w:rFonts w:ascii="Times New Roman" w:hAnsi="Times New Roman" w:cs="Times New Roman"/>
          <w:b/>
          <w:sz w:val="21"/>
          <w:szCs w:val="21"/>
        </w:rPr>
        <w:t>0</w:t>
      </w:r>
      <w:r w:rsidR="00FF79B9">
        <w:rPr>
          <w:rFonts w:ascii="Times New Roman" w:hAnsi="Times New Roman" w:cs="Times New Roman"/>
          <w:b/>
          <w:sz w:val="21"/>
          <w:szCs w:val="21"/>
        </w:rPr>
        <w:t>58</w:t>
      </w:r>
      <w:r w:rsidR="003B4EFE" w:rsidRPr="00CB3FE2">
        <w:rPr>
          <w:rFonts w:ascii="Times New Roman" w:hAnsi="Times New Roman" w:cs="Times New Roman"/>
          <w:b/>
          <w:sz w:val="21"/>
          <w:szCs w:val="21"/>
        </w:rPr>
        <w:t>-</w:t>
      </w:r>
      <w:r w:rsidR="00FF79B9">
        <w:rPr>
          <w:rFonts w:ascii="Times New Roman" w:hAnsi="Times New Roman" w:cs="Times New Roman"/>
          <w:b/>
          <w:sz w:val="21"/>
          <w:szCs w:val="21"/>
        </w:rPr>
        <w:t xml:space="preserve">Tekuće pomoći od izvanproračunskih korisnika </w:t>
      </w:r>
      <w:r w:rsidR="00FF79B9">
        <w:rPr>
          <w:rFonts w:ascii="Times New Roman" w:hAnsi="Times New Roman" w:cs="Times New Roman"/>
          <w:sz w:val="21"/>
          <w:szCs w:val="21"/>
        </w:rPr>
        <w:t>– prikazuje sredstva doznačena od Hrvatskog zavoda za zapošljavanje pripravnika u okviru mjere aktivne politike zapošljavanja „Potpore za zapošljavanje za stjecanje prvog radnog iskustva/pripravništvo“ sukladno Odluci resornog ministarstva. Indeks prikazuje značajno smanjenje u odnosu na 2019. iz razloga što su u 2020. godini označena sredstva za zapošljavanje samo jednog pripravnika.</w:t>
      </w:r>
    </w:p>
    <w:p w:rsidR="00FF79B9" w:rsidRPr="00FF79B9" w:rsidRDefault="00FF79B9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FF79B9" w:rsidRDefault="00FF79B9" w:rsidP="00FF79B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AD7992">
        <w:rPr>
          <w:rFonts w:ascii="Times New Roman" w:hAnsi="Times New Roman" w:cs="Times New Roman"/>
          <w:i/>
          <w:sz w:val="21"/>
          <w:szCs w:val="21"/>
        </w:rPr>
        <w:t>2</w:t>
      </w:r>
      <w:r w:rsidRPr="00CB3FE2">
        <w:rPr>
          <w:rFonts w:ascii="Times New Roman" w:hAnsi="Times New Roman" w:cs="Times New Roman"/>
          <w:i/>
          <w:sz w:val="21"/>
          <w:szCs w:val="21"/>
        </w:rPr>
        <w:t>.</w:t>
      </w:r>
    </w:p>
    <w:p w:rsidR="00FF79B9" w:rsidRPr="00CB3FE2" w:rsidRDefault="00FF79B9" w:rsidP="00FF79B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FF79B9" w:rsidRDefault="00FF79B9" w:rsidP="00FF79B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b/>
          <w:sz w:val="21"/>
          <w:szCs w:val="21"/>
        </w:rPr>
        <w:t>Pozicija AOP 0</w:t>
      </w:r>
      <w:r>
        <w:rPr>
          <w:rFonts w:ascii="Times New Roman" w:hAnsi="Times New Roman" w:cs="Times New Roman"/>
          <w:b/>
          <w:sz w:val="21"/>
          <w:szCs w:val="21"/>
        </w:rPr>
        <w:t>64</w:t>
      </w:r>
      <w:r w:rsidRPr="00CB3FE2">
        <w:rPr>
          <w:rFonts w:ascii="Times New Roman" w:hAnsi="Times New Roman" w:cs="Times New Roman"/>
          <w:b/>
          <w:sz w:val="21"/>
          <w:szCs w:val="21"/>
        </w:rPr>
        <w:t>-</w:t>
      </w:r>
      <w:r>
        <w:rPr>
          <w:rFonts w:ascii="Times New Roman" w:hAnsi="Times New Roman" w:cs="Times New Roman"/>
          <w:b/>
          <w:sz w:val="21"/>
          <w:szCs w:val="21"/>
        </w:rPr>
        <w:t xml:space="preserve">Tekuće pomoći proračunskim korisnicima iz proračuna koji im nije nadležan </w:t>
      </w:r>
      <w:r>
        <w:rPr>
          <w:rFonts w:ascii="Times New Roman" w:hAnsi="Times New Roman" w:cs="Times New Roman"/>
          <w:sz w:val="21"/>
          <w:szCs w:val="21"/>
        </w:rPr>
        <w:t>– prikazuje sredstva doznačena prema Odluci Gradskog ureda za obrazovanje za uključivanje i financiranje pomoćnika u nastavi u iznosu od 44.125,01 kn, sredstva doznačena u iznosu od 3.000,00 kn za provedbu projekta Briga u gostu, te sredstva u iznosu od 10.148,92 kn od Grada Zagreba za nabavu udžbenika za srednjoškolsko obrazovanje.</w:t>
      </w:r>
    </w:p>
    <w:p w:rsidR="00FF79B9" w:rsidRDefault="00FF79B9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2C06C6" w:rsidRPr="008B0465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B302B" w:rsidRPr="008B0465" w:rsidRDefault="002B302B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8B0465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AD7992">
        <w:rPr>
          <w:rFonts w:ascii="Times New Roman" w:hAnsi="Times New Roman" w:cs="Times New Roman"/>
          <w:i/>
          <w:sz w:val="21"/>
          <w:szCs w:val="21"/>
        </w:rPr>
        <w:t>3</w:t>
      </w:r>
      <w:r w:rsidRPr="008B0465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F36D9E" w:rsidRDefault="002B302B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b/>
          <w:sz w:val="21"/>
          <w:szCs w:val="21"/>
        </w:rPr>
        <w:t>Pozicija AOP 0</w:t>
      </w:r>
      <w:r>
        <w:rPr>
          <w:rFonts w:ascii="Times New Roman" w:hAnsi="Times New Roman" w:cs="Times New Roman"/>
          <w:b/>
          <w:sz w:val="21"/>
          <w:szCs w:val="21"/>
        </w:rPr>
        <w:t xml:space="preserve">69 </w:t>
      </w:r>
      <w:r w:rsidRPr="00CB3FE2">
        <w:rPr>
          <w:rFonts w:ascii="Times New Roman" w:hAnsi="Times New Roman" w:cs="Times New Roman"/>
          <w:b/>
          <w:sz w:val="21"/>
          <w:szCs w:val="21"/>
        </w:rPr>
        <w:t>-</w:t>
      </w:r>
      <w:r>
        <w:rPr>
          <w:rFonts w:ascii="Times New Roman" w:hAnsi="Times New Roman" w:cs="Times New Roman"/>
          <w:b/>
          <w:sz w:val="21"/>
          <w:szCs w:val="21"/>
        </w:rPr>
        <w:t xml:space="preserve"> Prijenosi između proračunskih korisnika istog proračuna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100E46">
        <w:rPr>
          <w:rFonts w:ascii="Times New Roman" w:hAnsi="Times New Roman" w:cs="Times New Roman"/>
          <w:sz w:val="21"/>
          <w:szCs w:val="21"/>
        </w:rPr>
        <w:t xml:space="preserve">indeks prikazuje smanjenje u odnosu na prethodno razdoblje iz razloga što su u 2019. godini doznačena sredstva </w:t>
      </w:r>
      <w:r>
        <w:rPr>
          <w:rFonts w:ascii="Times New Roman" w:hAnsi="Times New Roman" w:cs="Times New Roman"/>
          <w:sz w:val="21"/>
          <w:szCs w:val="21"/>
        </w:rPr>
        <w:t>od Min</w:t>
      </w:r>
      <w:r w:rsidR="0022107B">
        <w:rPr>
          <w:rFonts w:ascii="Times New Roman" w:hAnsi="Times New Roman" w:cs="Times New Roman"/>
          <w:sz w:val="21"/>
          <w:szCs w:val="21"/>
        </w:rPr>
        <w:t>istarstva znanosti i obrazovanja</w:t>
      </w:r>
      <w:r>
        <w:rPr>
          <w:rFonts w:ascii="Times New Roman" w:hAnsi="Times New Roman" w:cs="Times New Roman"/>
          <w:sz w:val="21"/>
          <w:szCs w:val="21"/>
        </w:rPr>
        <w:t xml:space="preserve"> u iznosu od </w:t>
      </w:r>
      <w:r w:rsidR="008F3E0D">
        <w:rPr>
          <w:rFonts w:ascii="Times New Roman" w:hAnsi="Times New Roman" w:cs="Times New Roman"/>
          <w:sz w:val="21"/>
          <w:szCs w:val="21"/>
        </w:rPr>
        <w:t>80.600</w:t>
      </w:r>
      <w:r w:rsidR="0051424A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kuna </w:t>
      </w:r>
      <w:r w:rsidR="00F36D9E">
        <w:rPr>
          <w:rFonts w:ascii="Times New Roman" w:hAnsi="Times New Roman" w:cs="Times New Roman"/>
          <w:sz w:val="21"/>
          <w:szCs w:val="21"/>
        </w:rPr>
        <w:t xml:space="preserve"> </w:t>
      </w:r>
      <w:r w:rsidR="008F3E0D">
        <w:rPr>
          <w:rFonts w:ascii="Times New Roman" w:hAnsi="Times New Roman" w:cs="Times New Roman"/>
          <w:sz w:val="21"/>
          <w:szCs w:val="21"/>
        </w:rPr>
        <w:t>koja su temeljem odluke</w:t>
      </w:r>
      <w:r w:rsidR="00F36D9E">
        <w:rPr>
          <w:rFonts w:ascii="Times New Roman" w:hAnsi="Times New Roman" w:cs="Times New Roman"/>
          <w:sz w:val="21"/>
          <w:szCs w:val="21"/>
        </w:rPr>
        <w:t xml:space="preserve"> o raspodjeli sredstava </w:t>
      </w:r>
      <w:r w:rsidR="008F3E0D">
        <w:rPr>
          <w:rFonts w:ascii="Times New Roman" w:hAnsi="Times New Roman" w:cs="Times New Roman"/>
          <w:sz w:val="21"/>
          <w:szCs w:val="21"/>
        </w:rPr>
        <w:t>utrošena u 2020. godini</w:t>
      </w:r>
      <w:r w:rsidR="00F36D9E">
        <w:rPr>
          <w:rFonts w:ascii="Times New Roman" w:hAnsi="Times New Roman" w:cs="Times New Roman"/>
          <w:sz w:val="21"/>
          <w:szCs w:val="21"/>
        </w:rPr>
        <w:t xml:space="preserve"> </w:t>
      </w:r>
      <w:r w:rsidR="0051424A">
        <w:rPr>
          <w:rFonts w:ascii="Times New Roman" w:hAnsi="Times New Roman" w:cs="Times New Roman"/>
          <w:sz w:val="21"/>
          <w:szCs w:val="21"/>
        </w:rPr>
        <w:t xml:space="preserve">za nabavu nastavnih sredstava </w:t>
      </w:r>
      <w:r w:rsidR="00F36D9E">
        <w:rPr>
          <w:rFonts w:ascii="Times New Roman" w:hAnsi="Times New Roman" w:cs="Times New Roman"/>
          <w:sz w:val="21"/>
          <w:szCs w:val="21"/>
        </w:rPr>
        <w:t xml:space="preserve">i opreme </w:t>
      </w:r>
      <w:r w:rsidR="0051424A">
        <w:rPr>
          <w:rFonts w:ascii="Times New Roman" w:hAnsi="Times New Roman" w:cs="Times New Roman"/>
          <w:sz w:val="21"/>
          <w:szCs w:val="21"/>
        </w:rPr>
        <w:t>osnovnih i srednjih škola</w:t>
      </w:r>
      <w:r w:rsidR="00F36D9E">
        <w:rPr>
          <w:rFonts w:ascii="Times New Roman" w:hAnsi="Times New Roman" w:cs="Times New Roman"/>
          <w:sz w:val="21"/>
          <w:szCs w:val="21"/>
        </w:rPr>
        <w:t xml:space="preserve"> za provedbu kurikuluma,</w:t>
      </w:r>
      <w:r w:rsidR="008F3E0D">
        <w:rPr>
          <w:rFonts w:ascii="Times New Roman" w:hAnsi="Times New Roman" w:cs="Times New Roman"/>
          <w:sz w:val="21"/>
          <w:szCs w:val="21"/>
        </w:rPr>
        <w:t xml:space="preserve"> te</w:t>
      </w:r>
      <w:r w:rsidR="00F36D9E">
        <w:rPr>
          <w:rFonts w:ascii="Times New Roman" w:hAnsi="Times New Roman" w:cs="Times New Roman"/>
          <w:sz w:val="21"/>
          <w:szCs w:val="21"/>
        </w:rPr>
        <w:t xml:space="preserve"> sredstva u iznosu od 132.9</w:t>
      </w:r>
      <w:r w:rsidR="00417AA4">
        <w:rPr>
          <w:rFonts w:ascii="Times New Roman" w:hAnsi="Times New Roman" w:cs="Times New Roman"/>
          <w:sz w:val="21"/>
          <w:szCs w:val="21"/>
        </w:rPr>
        <w:t>50 kuna doznačena od Za</w:t>
      </w:r>
      <w:r w:rsidR="00F36D9E">
        <w:rPr>
          <w:rFonts w:ascii="Times New Roman" w:hAnsi="Times New Roman" w:cs="Times New Roman"/>
          <w:sz w:val="21"/>
          <w:szCs w:val="21"/>
        </w:rPr>
        <w:t>v</w:t>
      </w:r>
      <w:r w:rsidR="00417AA4">
        <w:rPr>
          <w:rFonts w:ascii="Times New Roman" w:hAnsi="Times New Roman" w:cs="Times New Roman"/>
          <w:sz w:val="21"/>
          <w:szCs w:val="21"/>
        </w:rPr>
        <w:t>o</w:t>
      </w:r>
      <w:r w:rsidR="00F36D9E">
        <w:rPr>
          <w:rFonts w:ascii="Times New Roman" w:hAnsi="Times New Roman" w:cs="Times New Roman"/>
          <w:sz w:val="21"/>
          <w:szCs w:val="21"/>
        </w:rPr>
        <w:t>da za vještačenje, profesionalnu rehabilitaciju i zapošljavanje osoba s invaliditetom temeljem Ugovora o sufinanciranju troškova za prilagodbu uvjeta rada za dvije zaposlene osobe s invaliditetom.</w:t>
      </w:r>
    </w:p>
    <w:p w:rsidR="00100E46" w:rsidRDefault="00100E4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2C06C6" w:rsidRDefault="00C33BDD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33BDD">
        <w:rPr>
          <w:rFonts w:ascii="Times New Roman" w:hAnsi="Times New Roman" w:cs="Times New Roman"/>
          <w:sz w:val="21"/>
          <w:szCs w:val="21"/>
        </w:rPr>
        <w:t>Također, i</w:t>
      </w:r>
      <w:r w:rsidR="00F36D9E" w:rsidRPr="00C33BDD">
        <w:rPr>
          <w:rFonts w:ascii="Times New Roman" w:hAnsi="Times New Roman" w:cs="Times New Roman"/>
          <w:sz w:val="21"/>
          <w:szCs w:val="21"/>
        </w:rPr>
        <w:t xml:space="preserve">ndeks pokazuje znatno </w:t>
      </w:r>
      <w:r>
        <w:rPr>
          <w:rFonts w:ascii="Times New Roman" w:hAnsi="Times New Roman" w:cs="Times New Roman"/>
          <w:sz w:val="21"/>
          <w:szCs w:val="21"/>
        </w:rPr>
        <w:t xml:space="preserve">smanjenje </w:t>
      </w:r>
      <w:r w:rsidR="00417AA4" w:rsidRPr="00C33BDD">
        <w:rPr>
          <w:rFonts w:ascii="Times New Roman" w:hAnsi="Times New Roman" w:cs="Times New Roman"/>
          <w:sz w:val="21"/>
          <w:szCs w:val="21"/>
        </w:rPr>
        <w:t>i</w:t>
      </w:r>
      <w:r w:rsidR="00F36D9E" w:rsidRPr="00C33BDD">
        <w:rPr>
          <w:rFonts w:ascii="Times New Roman" w:hAnsi="Times New Roman" w:cs="Times New Roman"/>
          <w:sz w:val="21"/>
          <w:szCs w:val="21"/>
        </w:rPr>
        <w:t xml:space="preserve"> </w:t>
      </w:r>
      <w:r w:rsidR="00417AA4" w:rsidRPr="00C33BDD">
        <w:rPr>
          <w:rFonts w:ascii="Times New Roman" w:hAnsi="Times New Roman" w:cs="Times New Roman"/>
          <w:sz w:val="21"/>
          <w:szCs w:val="21"/>
        </w:rPr>
        <w:t xml:space="preserve">zbog završetka radova na sanaciji krova sportske dvorane faza III. </w:t>
      </w:r>
      <w:r w:rsidR="0080630D" w:rsidRPr="00C33BDD">
        <w:rPr>
          <w:rFonts w:ascii="Times New Roman" w:hAnsi="Times New Roman" w:cs="Times New Roman"/>
          <w:sz w:val="21"/>
          <w:szCs w:val="21"/>
        </w:rPr>
        <w:t>f</w:t>
      </w:r>
      <w:r w:rsidR="00417AA4" w:rsidRPr="00C33BDD">
        <w:rPr>
          <w:rFonts w:ascii="Times New Roman" w:hAnsi="Times New Roman" w:cs="Times New Roman"/>
          <w:sz w:val="21"/>
          <w:szCs w:val="21"/>
        </w:rPr>
        <w:t>inanciranih od strane Ministarstva za demografiju, obitelj, mlade i socijalnu politiku temeljem izdane suglasnosti za izvođenje radova i stručnog nadzora u iznosu od 630.083 kuna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="00AA1034" w:rsidRPr="00C33BDD">
        <w:rPr>
          <w:rFonts w:ascii="Times New Roman" w:hAnsi="Times New Roman" w:cs="Times New Roman"/>
          <w:sz w:val="21"/>
          <w:szCs w:val="21"/>
        </w:rPr>
        <w:t xml:space="preserve"> podmirenja komunalnog doprinosa za ozakonjenje nezakonito rekonstruirane zgrade Centra u iznosu od 195.835 kuna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="0080630D" w:rsidRPr="00C33BDD">
        <w:rPr>
          <w:rFonts w:ascii="Times New Roman" w:hAnsi="Times New Roman" w:cs="Times New Roman"/>
          <w:sz w:val="21"/>
          <w:szCs w:val="21"/>
        </w:rPr>
        <w:t>te</w:t>
      </w:r>
      <w:r w:rsidR="0022107B" w:rsidRPr="00C33BDD">
        <w:rPr>
          <w:rFonts w:ascii="Times New Roman" w:hAnsi="Times New Roman" w:cs="Times New Roman"/>
          <w:sz w:val="21"/>
          <w:szCs w:val="21"/>
        </w:rPr>
        <w:t xml:space="preserve"> kupnj</w:t>
      </w:r>
      <w:r w:rsidR="0080630D" w:rsidRPr="00C33BDD">
        <w:rPr>
          <w:rFonts w:ascii="Times New Roman" w:hAnsi="Times New Roman" w:cs="Times New Roman"/>
          <w:sz w:val="21"/>
          <w:szCs w:val="21"/>
        </w:rPr>
        <w:t>e rabljenog</w:t>
      </w:r>
      <w:r w:rsidR="0022107B" w:rsidRPr="00C33BDD">
        <w:rPr>
          <w:rFonts w:ascii="Times New Roman" w:hAnsi="Times New Roman" w:cs="Times New Roman"/>
          <w:sz w:val="21"/>
          <w:szCs w:val="21"/>
        </w:rPr>
        <w:t xml:space="preserve"> vozila Polo u iznosu od 62.400,00</w:t>
      </w:r>
      <w:r w:rsidR="0080630D" w:rsidRPr="00C33BDD">
        <w:rPr>
          <w:rFonts w:ascii="Times New Roman" w:hAnsi="Times New Roman" w:cs="Times New Roman"/>
          <w:sz w:val="21"/>
          <w:szCs w:val="21"/>
        </w:rPr>
        <w:t xml:space="preserve"> kuna</w:t>
      </w:r>
      <w:r>
        <w:rPr>
          <w:rFonts w:ascii="Times New Roman" w:hAnsi="Times New Roman" w:cs="Times New Roman"/>
          <w:sz w:val="21"/>
          <w:szCs w:val="21"/>
        </w:rPr>
        <w:t xml:space="preserve"> u 2019. godini.</w:t>
      </w:r>
    </w:p>
    <w:p w:rsidR="00C33BDD" w:rsidRDefault="00C33BDD" w:rsidP="00C33BD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C33BDD" w:rsidRDefault="00C33BDD" w:rsidP="00C33BD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U 2020. godini sredstva u iznosu od 29.400 kn odnose se na Izradu prijave na natječaj projekta Vinko Bek pomagala za sve na poziv Unapređivanje infrastrukture za pružanje socijalnih usluga u zajednici kao podrška procesu </w:t>
      </w:r>
      <w:proofErr w:type="spellStart"/>
      <w:r>
        <w:rPr>
          <w:rFonts w:ascii="Times New Roman" w:hAnsi="Times New Roman" w:cs="Times New Roman"/>
          <w:sz w:val="21"/>
          <w:szCs w:val="21"/>
        </w:rPr>
        <w:t>deinstitucionalizacije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– </w:t>
      </w:r>
      <w:r>
        <w:rPr>
          <w:rFonts w:ascii="Times New Roman" w:hAnsi="Times New Roman" w:cs="Times New Roman"/>
          <w:sz w:val="21"/>
          <w:szCs w:val="21"/>
        </w:rPr>
        <w:lastRenderedPageBreak/>
        <w:t>druga faza u iznosu od 20.000 kn, te sredstva u iznosu od 9.400 kn doznačena od Ministarstva znanosti i obrazovanja za nabavu prijenosnih računala i opremanja školske knjižnice osnovne i srednje škole obveznom lektirom i stručnom literaturom.</w:t>
      </w:r>
    </w:p>
    <w:p w:rsidR="008B0465" w:rsidRPr="00CB3FE2" w:rsidRDefault="008B0465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793C69" w:rsidRPr="008B0465" w:rsidRDefault="00793C69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8B0465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AD7992">
        <w:rPr>
          <w:rFonts w:ascii="Times New Roman" w:hAnsi="Times New Roman" w:cs="Times New Roman"/>
          <w:i/>
          <w:sz w:val="21"/>
          <w:szCs w:val="21"/>
        </w:rPr>
        <w:t>4</w:t>
      </w:r>
      <w:r w:rsidRPr="008B0465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CB3FE2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2C6515" w:rsidRDefault="002C6515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 xml:space="preserve">Pozicija </w:t>
      </w:r>
      <w:r w:rsidR="00CE0660" w:rsidRPr="00CB3FE2">
        <w:rPr>
          <w:rFonts w:ascii="Times New Roman" w:hAnsi="Times New Roman" w:cs="Times New Roman"/>
          <w:b/>
          <w:sz w:val="21"/>
          <w:szCs w:val="21"/>
        </w:rPr>
        <w:t xml:space="preserve">AOP </w:t>
      </w:r>
      <w:r w:rsidR="008F3E0D">
        <w:rPr>
          <w:rFonts w:ascii="Times New Roman" w:hAnsi="Times New Roman" w:cs="Times New Roman"/>
          <w:b/>
          <w:sz w:val="21"/>
          <w:szCs w:val="21"/>
        </w:rPr>
        <w:t>116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8F3E0D">
        <w:rPr>
          <w:rFonts w:ascii="Times New Roman" w:hAnsi="Times New Roman" w:cs="Times New Roman"/>
          <w:b/>
          <w:sz w:val="21"/>
          <w:szCs w:val="21"/>
        </w:rPr>
        <w:t>Prihodi po posebnim propisima</w:t>
      </w:r>
      <w:r w:rsidR="00CE0660" w:rsidRPr="00CB3FE2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8F3E0D" w:rsidRPr="00D65A64">
        <w:rPr>
          <w:rFonts w:ascii="Times New Roman" w:hAnsi="Times New Roman" w:cs="Times New Roman"/>
          <w:sz w:val="21"/>
          <w:szCs w:val="21"/>
        </w:rPr>
        <w:t>indeks prikazuje smanjenje</w:t>
      </w:r>
      <w:r w:rsidR="008F3E0D">
        <w:rPr>
          <w:rFonts w:ascii="Times New Roman" w:hAnsi="Times New Roman" w:cs="Times New Roman"/>
          <w:sz w:val="21"/>
          <w:szCs w:val="21"/>
        </w:rPr>
        <w:t xml:space="preserve"> u odnosu na prethodnu godinu zbog postupanja prema uputama nadležnog Ministarstva za sprječavanje i suzbijanje epidemije u sustavu socijalne skrbi, odnosno ne provođenju programa u Centru.</w:t>
      </w:r>
    </w:p>
    <w:p w:rsidR="002C06C6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8F3E0D" w:rsidRPr="00AD7992" w:rsidRDefault="008F3E0D" w:rsidP="008F3E0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8B0465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AD7992">
        <w:rPr>
          <w:rFonts w:ascii="Times New Roman" w:hAnsi="Times New Roman" w:cs="Times New Roman"/>
          <w:i/>
          <w:sz w:val="21"/>
          <w:szCs w:val="21"/>
        </w:rPr>
        <w:t>5</w:t>
      </w:r>
      <w:r w:rsidRPr="008B0465">
        <w:rPr>
          <w:rFonts w:ascii="Times New Roman" w:hAnsi="Times New Roman" w:cs="Times New Roman"/>
          <w:i/>
          <w:sz w:val="21"/>
          <w:szCs w:val="21"/>
        </w:rPr>
        <w:t>.</w:t>
      </w:r>
    </w:p>
    <w:p w:rsidR="008F3E0D" w:rsidRDefault="00AD7992" w:rsidP="008F3E0D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</w:t>
      </w:r>
      <w:r w:rsidR="008F3E0D" w:rsidRPr="00470E67">
        <w:rPr>
          <w:rFonts w:ascii="Times New Roman" w:hAnsi="Times New Roman" w:cs="Times New Roman"/>
          <w:sz w:val="21"/>
          <w:szCs w:val="21"/>
        </w:rPr>
        <w:t xml:space="preserve">zicija </w:t>
      </w:r>
      <w:r w:rsidR="008F3E0D" w:rsidRPr="00470E67">
        <w:rPr>
          <w:rFonts w:ascii="Times New Roman" w:hAnsi="Times New Roman" w:cs="Times New Roman"/>
          <w:b/>
          <w:sz w:val="21"/>
          <w:szCs w:val="21"/>
        </w:rPr>
        <w:t xml:space="preserve">AOP </w:t>
      </w:r>
      <w:r w:rsidR="008F3E0D">
        <w:rPr>
          <w:rFonts w:ascii="Times New Roman" w:hAnsi="Times New Roman" w:cs="Times New Roman"/>
          <w:b/>
          <w:sz w:val="21"/>
          <w:szCs w:val="21"/>
        </w:rPr>
        <w:t>126</w:t>
      </w:r>
      <w:r w:rsidR="008F3E0D"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8F3E0D">
        <w:rPr>
          <w:rFonts w:ascii="Times New Roman" w:hAnsi="Times New Roman" w:cs="Times New Roman"/>
          <w:b/>
          <w:sz w:val="21"/>
          <w:szCs w:val="21"/>
        </w:rPr>
        <w:t>Prihodi od pruženih usluga</w:t>
      </w:r>
      <w:r w:rsidR="008F3E0D"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8F3E0D" w:rsidRPr="00D65A64">
        <w:rPr>
          <w:rFonts w:ascii="Times New Roman" w:hAnsi="Times New Roman" w:cs="Times New Roman"/>
          <w:sz w:val="21"/>
          <w:szCs w:val="21"/>
        </w:rPr>
        <w:t>indeks</w:t>
      </w:r>
      <w:r w:rsidR="008F3E0D">
        <w:rPr>
          <w:rFonts w:ascii="Times New Roman" w:hAnsi="Times New Roman" w:cs="Times New Roman"/>
          <w:sz w:val="21"/>
          <w:szCs w:val="21"/>
        </w:rPr>
        <w:t xml:space="preserve"> također</w:t>
      </w:r>
      <w:r w:rsidR="008F3E0D" w:rsidRPr="00D65A64">
        <w:rPr>
          <w:rFonts w:ascii="Times New Roman" w:hAnsi="Times New Roman" w:cs="Times New Roman"/>
          <w:sz w:val="21"/>
          <w:szCs w:val="21"/>
        </w:rPr>
        <w:t xml:space="preserve"> prikazuje</w:t>
      </w:r>
      <w:r w:rsidR="00C45F5A">
        <w:rPr>
          <w:rFonts w:ascii="Times New Roman" w:hAnsi="Times New Roman" w:cs="Times New Roman"/>
          <w:sz w:val="21"/>
          <w:szCs w:val="21"/>
        </w:rPr>
        <w:t xml:space="preserve"> značajno</w:t>
      </w:r>
      <w:r w:rsidR="008F3E0D" w:rsidRPr="00D65A64">
        <w:rPr>
          <w:rFonts w:ascii="Times New Roman" w:hAnsi="Times New Roman" w:cs="Times New Roman"/>
          <w:sz w:val="21"/>
          <w:szCs w:val="21"/>
        </w:rPr>
        <w:t xml:space="preserve"> smanjenje</w:t>
      </w:r>
      <w:r w:rsidR="00C45F5A">
        <w:rPr>
          <w:rFonts w:ascii="Times New Roman" w:hAnsi="Times New Roman" w:cs="Times New Roman"/>
          <w:sz w:val="21"/>
          <w:szCs w:val="21"/>
        </w:rPr>
        <w:t xml:space="preserve"> prihoda od zakupa sportske dvorane</w:t>
      </w:r>
      <w:r w:rsidR="008F3E0D">
        <w:rPr>
          <w:rFonts w:ascii="Times New Roman" w:hAnsi="Times New Roman" w:cs="Times New Roman"/>
          <w:sz w:val="21"/>
          <w:szCs w:val="21"/>
        </w:rPr>
        <w:t xml:space="preserve"> u odnosu na prethodnu godinu zbog </w:t>
      </w:r>
      <w:r w:rsidR="00C45F5A">
        <w:rPr>
          <w:rFonts w:ascii="Times New Roman" w:hAnsi="Times New Roman" w:cs="Times New Roman"/>
          <w:sz w:val="21"/>
          <w:szCs w:val="21"/>
        </w:rPr>
        <w:t xml:space="preserve">otkazivanja termina sukladno danim mjerama za sprječavanje širenja </w:t>
      </w:r>
      <w:proofErr w:type="spellStart"/>
      <w:r w:rsidR="00C45F5A">
        <w:rPr>
          <w:rFonts w:ascii="Times New Roman" w:hAnsi="Times New Roman" w:cs="Times New Roman"/>
          <w:sz w:val="21"/>
          <w:szCs w:val="21"/>
        </w:rPr>
        <w:t>koronavirusa</w:t>
      </w:r>
      <w:proofErr w:type="spellEnd"/>
      <w:r w:rsidR="00C45F5A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C45F5A" w:rsidRPr="001D036C" w:rsidRDefault="00C45F5A" w:rsidP="00C45F5A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D036C">
        <w:rPr>
          <w:rFonts w:ascii="Times New Roman" w:hAnsi="Times New Roman" w:cs="Times New Roman"/>
          <w:i/>
          <w:sz w:val="21"/>
          <w:szCs w:val="21"/>
        </w:rPr>
        <w:t>Bilješ</w:t>
      </w:r>
      <w:r>
        <w:rPr>
          <w:rFonts w:ascii="Times New Roman" w:hAnsi="Times New Roman" w:cs="Times New Roman"/>
          <w:i/>
          <w:sz w:val="21"/>
          <w:szCs w:val="21"/>
        </w:rPr>
        <w:t xml:space="preserve">ka </w:t>
      </w:r>
      <w:r w:rsidR="00AD7992">
        <w:rPr>
          <w:rFonts w:ascii="Times New Roman" w:hAnsi="Times New Roman" w:cs="Times New Roman"/>
          <w:i/>
          <w:sz w:val="21"/>
          <w:szCs w:val="21"/>
        </w:rPr>
        <w:t>6</w:t>
      </w:r>
      <w:r w:rsidRPr="001D036C">
        <w:rPr>
          <w:rFonts w:ascii="Times New Roman" w:hAnsi="Times New Roman" w:cs="Times New Roman"/>
          <w:i/>
          <w:sz w:val="21"/>
          <w:szCs w:val="21"/>
        </w:rPr>
        <w:t>.</w:t>
      </w:r>
    </w:p>
    <w:p w:rsidR="00C45F5A" w:rsidRDefault="00C45F5A" w:rsidP="00C45F5A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AOP 127 – Donacije od pravnih i fizičkih osoba izvan općeg proračuna – </w:t>
      </w:r>
      <w:r>
        <w:rPr>
          <w:rFonts w:ascii="Times New Roman" w:hAnsi="Times New Roman" w:cs="Times New Roman"/>
          <w:sz w:val="21"/>
          <w:szCs w:val="21"/>
        </w:rPr>
        <w:t xml:space="preserve">iznos od 16.000,00 kuna uplaćen je od </w:t>
      </w:r>
      <w:proofErr w:type="spellStart"/>
      <w:r>
        <w:rPr>
          <w:rFonts w:ascii="Times New Roman" w:hAnsi="Times New Roman" w:cs="Times New Roman"/>
          <w:sz w:val="21"/>
          <w:szCs w:val="21"/>
        </w:rPr>
        <w:t>Lions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k</w:t>
      </w:r>
      <w:r w:rsidR="009178D9"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</w:rPr>
        <w:t>uba za izradu didaktičkog pomagala za razvoj kreativnosti. Sredstva u iznosu od 12.000 kn doznačena su od Hrvatske elektroprivrede u sklopu provedbe projekta „Naš mali vrt“. Donacija FTG distribuc</w:t>
      </w:r>
      <w:r w:rsidR="009178D9">
        <w:rPr>
          <w:rFonts w:ascii="Times New Roman" w:hAnsi="Times New Roman" w:cs="Times New Roman"/>
          <w:sz w:val="21"/>
          <w:szCs w:val="21"/>
        </w:rPr>
        <w:t>ije u iznosu od 15.198,81 kn namijenjena za nabavu pomagala za slijepe i slabovidne korisnike. Donacija higijenskog i didaktičkog materijala od Konzuma d.d. u iznosu od 7.331,97 kn. Od Hrvatskog saveza slijepih doniran je električni stroj za uvez u iznosu od 11.718,75 kn, te od Hrvatske turističke zajednice namještaj procijenjene vrijednosti 1.900.  Centar je zaprimio donacije namještaja</w:t>
      </w:r>
      <w:r w:rsidR="002B41E8">
        <w:rPr>
          <w:rFonts w:ascii="Times New Roman" w:hAnsi="Times New Roman" w:cs="Times New Roman"/>
          <w:sz w:val="21"/>
          <w:szCs w:val="21"/>
        </w:rPr>
        <w:t xml:space="preserve"> i računala od fizičkih osoba procijenjene vrijednosti 1.800 kn</w:t>
      </w:r>
    </w:p>
    <w:p w:rsidR="008F3E0D" w:rsidRDefault="008F3E0D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B37604" w:rsidRDefault="00B37604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AD7992">
        <w:rPr>
          <w:rFonts w:ascii="Times New Roman" w:hAnsi="Times New Roman" w:cs="Times New Roman"/>
          <w:i/>
          <w:sz w:val="21"/>
          <w:szCs w:val="21"/>
        </w:rPr>
        <w:t>7</w:t>
      </w:r>
      <w:r w:rsidRPr="00CB3FE2">
        <w:rPr>
          <w:rFonts w:ascii="Times New Roman" w:hAnsi="Times New Roman" w:cs="Times New Roman"/>
          <w:i/>
          <w:sz w:val="21"/>
          <w:szCs w:val="21"/>
        </w:rPr>
        <w:t>.</w:t>
      </w:r>
    </w:p>
    <w:p w:rsidR="00447DC1" w:rsidRDefault="00447DC1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447DC1" w:rsidRDefault="00447DC1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Pozicija </w:t>
      </w:r>
      <w:r w:rsidRPr="002B41E8">
        <w:rPr>
          <w:rFonts w:ascii="Times New Roman" w:hAnsi="Times New Roman" w:cs="Times New Roman"/>
          <w:b/>
          <w:sz w:val="21"/>
          <w:szCs w:val="21"/>
        </w:rPr>
        <w:t>AOP 133 – Prihodi iz nadležnog proračuna za financiranje rashoda za nabavu nefinancijske imovine –</w:t>
      </w:r>
      <w:r>
        <w:rPr>
          <w:rFonts w:ascii="Times New Roman" w:hAnsi="Times New Roman" w:cs="Times New Roman"/>
          <w:sz w:val="21"/>
          <w:szCs w:val="21"/>
        </w:rPr>
        <w:t xml:space="preserve"> Indeks poka</w:t>
      </w:r>
      <w:r w:rsidR="0030680D">
        <w:rPr>
          <w:rFonts w:ascii="Times New Roman" w:hAnsi="Times New Roman" w:cs="Times New Roman"/>
          <w:sz w:val="21"/>
          <w:szCs w:val="21"/>
        </w:rPr>
        <w:t>z</w:t>
      </w:r>
      <w:r>
        <w:rPr>
          <w:rFonts w:ascii="Times New Roman" w:hAnsi="Times New Roman" w:cs="Times New Roman"/>
          <w:sz w:val="21"/>
          <w:szCs w:val="21"/>
        </w:rPr>
        <w:t>uje povećanje u odnosu na prethodnu godinu zb</w:t>
      </w:r>
      <w:r w:rsidR="0030680D">
        <w:rPr>
          <w:rFonts w:ascii="Times New Roman" w:hAnsi="Times New Roman" w:cs="Times New Roman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 xml:space="preserve">g sanacije </w:t>
      </w:r>
      <w:r w:rsidR="002B41E8">
        <w:rPr>
          <w:rFonts w:ascii="Times New Roman" w:hAnsi="Times New Roman" w:cs="Times New Roman"/>
          <w:sz w:val="21"/>
          <w:szCs w:val="21"/>
        </w:rPr>
        <w:t xml:space="preserve">sustava centralnog grijanja i stručnog nadzora nad radovima </w:t>
      </w:r>
      <w:r>
        <w:rPr>
          <w:rFonts w:ascii="Times New Roman" w:hAnsi="Times New Roman" w:cs="Times New Roman"/>
          <w:sz w:val="21"/>
          <w:szCs w:val="21"/>
        </w:rPr>
        <w:t>temeljem suglasnosti nadležnog Ministarstva</w:t>
      </w:r>
      <w:r w:rsidR="0030680D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u iznosu od </w:t>
      </w:r>
      <w:r w:rsidR="002B41E8">
        <w:rPr>
          <w:rFonts w:ascii="Times New Roman" w:hAnsi="Times New Roman" w:cs="Times New Roman"/>
          <w:sz w:val="21"/>
          <w:szCs w:val="21"/>
        </w:rPr>
        <w:t>93.375</w:t>
      </w:r>
      <w:r>
        <w:rPr>
          <w:rFonts w:ascii="Times New Roman" w:hAnsi="Times New Roman" w:cs="Times New Roman"/>
          <w:sz w:val="21"/>
          <w:szCs w:val="21"/>
        </w:rPr>
        <w:t xml:space="preserve"> kuna.</w:t>
      </w:r>
    </w:p>
    <w:p w:rsidR="00447DC1" w:rsidRDefault="00447DC1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447DC1" w:rsidRPr="00447DC1" w:rsidRDefault="00447DC1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447DC1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AD7992">
        <w:rPr>
          <w:rFonts w:ascii="Times New Roman" w:hAnsi="Times New Roman" w:cs="Times New Roman"/>
          <w:i/>
          <w:sz w:val="21"/>
          <w:szCs w:val="21"/>
        </w:rPr>
        <w:t>8</w:t>
      </w:r>
      <w:r w:rsidRPr="00447DC1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CB3FE2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2624C" w:rsidRDefault="00B37604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AOP </w:t>
      </w:r>
      <w:r>
        <w:rPr>
          <w:rFonts w:ascii="Times New Roman" w:hAnsi="Times New Roman" w:cs="Times New Roman"/>
          <w:b/>
          <w:sz w:val="21"/>
          <w:szCs w:val="21"/>
        </w:rPr>
        <w:t>149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– </w:t>
      </w:r>
      <w:r>
        <w:rPr>
          <w:rFonts w:ascii="Times New Roman" w:hAnsi="Times New Roman" w:cs="Times New Roman"/>
          <w:b/>
          <w:sz w:val="21"/>
          <w:szCs w:val="21"/>
        </w:rPr>
        <w:t xml:space="preserve">Rashodi za zaposlene </w:t>
      </w:r>
      <w:r w:rsidRPr="00CB3FE2">
        <w:rPr>
          <w:rFonts w:ascii="Times New Roman" w:hAnsi="Times New Roman" w:cs="Times New Roman"/>
          <w:sz w:val="21"/>
          <w:szCs w:val="21"/>
        </w:rPr>
        <w:t xml:space="preserve">– Indeks pokazuje povećanje u odnosu na prethodnu godinu zbog </w:t>
      </w:r>
      <w:r>
        <w:rPr>
          <w:rFonts w:ascii="Times New Roman" w:hAnsi="Times New Roman" w:cs="Times New Roman"/>
          <w:sz w:val="21"/>
          <w:szCs w:val="21"/>
        </w:rPr>
        <w:t xml:space="preserve">povećanja </w:t>
      </w:r>
      <w:r w:rsidR="002B41E8">
        <w:rPr>
          <w:rFonts w:ascii="Times New Roman" w:hAnsi="Times New Roman" w:cs="Times New Roman"/>
          <w:sz w:val="21"/>
          <w:szCs w:val="21"/>
        </w:rPr>
        <w:t xml:space="preserve">osnovice plaće </w:t>
      </w:r>
      <w:r w:rsidR="008D0E2E">
        <w:rPr>
          <w:rFonts w:ascii="Times New Roman" w:hAnsi="Times New Roman" w:cs="Times New Roman"/>
          <w:sz w:val="21"/>
          <w:szCs w:val="21"/>
        </w:rPr>
        <w:t>i povećanja broja zaposlenih.</w:t>
      </w:r>
    </w:p>
    <w:p w:rsidR="0032624C" w:rsidRPr="001D036C" w:rsidRDefault="0032624C" w:rsidP="0032624C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D036C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AD7992">
        <w:rPr>
          <w:rFonts w:ascii="Times New Roman" w:hAnsi="Times New Roman" w:cs="Times New Roman"/>
          <w:i/>
          <w:sz w:val="21"/>
          <w:szCs w:val="21"/>
        </w:rPr>
        <w:t>9</w:t>
      </w:r>
      <w:r w:rsidRPr="001D036C">
        <w:rPr>
          <w:rFonts w:ascii="Times New Roman" w:hAnsi="Times New Roman" w:cs="Times New Roman"/>
          <w:i/>
          <w:sz w:val="21"/>
          <w:szCs w:val="21"/>
        </w:rPr>
        <w:t>.</w:t>
      </w:r>
    </w:p>
    <w:p w:rsidR="00AA1034" w:rsidRPr="00AD7992" w:rsidRDefault="0032624C" w:rsidP="00AD7992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AOP </w:t>
      </w:r>
      <w:r>
        <w:rPr>
          <w:rFonts w:ascii="Times New Roman" w:hAnsi="Times New Roman" w:cs="Times New Roman"/>
          <w:b/>
          <w:sz w:val="21"/>
          <w:szCs w:val="21"/>
        </w:rPr>
        <w:t>161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>
        <w:rPr>
          <w:rFonts w:ascii="Times New Roman" w:hAnsi="Times New Roman" w:cs="Times New Roman"/>
          <w:b/>
          <w:sz w:val="21"/>
          <w:szCs w:val="21"/>
        </w:rPr>
        <w:t>Naknade troškova zaposlenima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– </w:t>
      </w:r>
      <w:r w:rsidRPr="00D65A64">
        <w:rPr>
          <w:rFonts w:ascii="Times New Roman" w:hAnsi="Times New Roman" w:cs="Times New Roman"/>
          <w:sz w:val="21"/>
          <w:szCs w:val="21"/>
        </w:rPr>
        <w:t>indeks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D65A64">
        <w:rPr>
          <w:rFonts w:ascii="Times New Roman" w:hAnsi="Times New Roman" w:cs="Times New Roman"/>
          <w:sz w:val="21"/>
          <w:szCs w:val="21"/>
        </w:rPr>
        <w:t xml:space="preserve">prikazuje </w:t>
      </w:r>
      <w:r>
        <w:rPr>
          <w:rFonts w:ascii="Times New Roman" w:hAnsi="Times New Roman" w:cs="Times New Roman"/>
          <w:sz w:val="21"/>
          <w:szCs w:val="21"/>
        </w:rPr>
        <w:t xml:space="preserve">značajno </w:t>
      </w:r>
      <w:r w:rsidRPr="00D65A64">
        <w:rPr>
          <w:rFonts w:ascii="Times New Roman" w:hAnsi="Times New Roman" w:cs="Times New Roman"/>
          <w:sz w:val="21"/>
          <w:szCs w:val="21"/>
        </w:rPr>
        <w:t>smanjenje</w:t>
      </w:r>
      <w:r>
        <w:rPr>
          <w:rFonts w:ascii="Times New Roman" w:hAnsi="Times New Roman" w:cs="Times New Roman"/>
          <w:sz w:val="21"/>
          <w:szCs w:val="21"/>
        </w:rPr>
        <w:t xml:space="preserve"> u odnosu na prethodno razdoblje  zbog smanjenog broja službenih putovanja Odjela integracije, smanjene naknade za prijevoz s posla i na posao zbog rada od kuće (online nastava u dijelu školske godine, rad od kuće </w:t>
      </w:r>
      <w:r w:rsidR="00E10078">
        <w:rPr>
          <w:rFonts w:ascii="Times New Roman" w:hAnsi="Times New Roman" w:cs="Times New Roman"/>
          <w:sz w:val="21"/>
          <w:szCs w:val="21"/>
        </w:rPr>
        <w:t>za vrijeme</w:t>
      </w:r>
      <w:r>
        <w:rPr>
          <w:rFonts w:ascii="Times New Roman" w:hAnsi="Times New Roman" w:cs="Times New Roman"/>
          <w:sz w:val="21"/>
          <w:szCs w:val="21"/>
        </w:rPr>
        <w:t xml:space="preserve"> samoizolacije</w:t>
      </w:r>
      <w:r w:rsidR="00E10078">
        <w:rPr>
          <w:rFonts w:ascii="Times New Roman" w:hAnsi="Times New Roman" w:cs="Times New Roman"/>
          <w:sz w:val="21"/>
          <w:szCs w:val="21"/>
        </w:rPr>
        <w:t xml:space="preserve"> ukoliko</w:t>
      </w:r>
      <w:r w:rsidR="008A298D">
        <w:rPr>
          <w:rFonts w:ascii="Times New Roman" w:hAnsi="Times New Roman" w:cs="Times New Roman"/>
          <w:sz w:val="21"/>
          <w:szCs w:val="21"/>
        </w:rPr>
        <w:t xml:space="preserve"> je</w:t>
      </w:r>
      <w:r w:rsidR="00E10078">
        <w:rPr>
          <w:rFonts w:ascii="Times New Roman" w:hAnsi="Times New Roman" w:cs="Times New Roman"/>
          <w:sz w:val="21"/>
          <w:szCs w:val="21"/>
        </w:rPr>
        <w:t xml:space="preserve"> radnik </w:t>
      </w:r>
      <w:r w:rsidR="008A298D">
        <w:rPr>
          <w:rFonts w:ascii="Times New Roman" w:hAnsi="Times New Roman" w:cs="Times New Roman"/>
          <w:sz w:val="21"/>
          <w:szCs w:val="21"/>
        </w:rPr>
        <w:t>mogao</w:t>
      </w:r>
      <w:r w:rsidR="00E10078">
        <w:rPr>
          <w:rFonts w:ascii="Times New Roman" w:hAnsi="Times New Roman" w:cs="Times New Roman"/>
          <w:sz w:val="21"/>
          <w:szCs w:val="21"/>
        </w:rPr>
        <w:t xml:space="preserve"> obavljati poslove od kuće</w:t>
      </w:r>
      <w:r>
        <w:rPr>
          <w:rFonts w:ascii="Times New Roman" w:hAnsi="Times New Roman" w:cs="Times New Roman"/>
          <w:sz w:val="21"/>
          <w:szCs w:val="21"/>
        </w:rPr>
        <w:t xml:space="preserve">) i </w:t>
      </w:r>
      <w:r w:rsidR="008A298D">
        <w:rPr>
          <w:rFonts w:ascii="Times New Roman" w:hAnsi="Times New Roman" w:cs="Times New Roman"/>
          <w:sz w:val="21"/>
          <w:szCs w:val="21"/>
        </w:rPr>
        <w:t xml:space="preserve">smanjenje </w:t>
      </w:r>
      <w:r>
        <w:rPr>
          <w:rFonts w:ascii="Times New Roman" w:hAnsi="Times New Roman" w:cs="Times New Roman"/>
          <w:sz w:val="21"/>
          <w:szCs w:val="21"/>
        </w:rPr>
        <w:t>stručnog usavršavanja zaposlenika u odnosu na prethodnu godinu zbog situacije uzrokovane epidemijom COVID-19.</w:t>
      </w:r>
    </w:p>
    <w:p w:rsidR="00EC457E" w:rsidRPr="008B0465" w:rsidRDefault="00AD7992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Bilješka 10</w:t>
      </w:r>
      <w:r w:rsidR="00EC457E" w:rsidRPr="008B0465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8A298D" w:rsidRDefault="00EC457E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AOP </w:t>
      </w:r>
      <w:r>
        <w:rPr>
          <w:rFonts w:ascii="Times New Roman" w:hAnsi="Times New Roman" w:cs="Times New Roman"/>
          <w:b/>
          <w:sz w:val="21"/>
          <w:szCs w:val="21"/>
        </w:rPr>
        <w:t>16</w:t>
      </w:r>
      <w:r w:rsidR="008A298D">
        <w:rPr>
          <w:rFonts w:ascii="Times New Roman" w:hAnsi="Times New Roman" w:cs="Times New Roman"/>
          <w:b/>
          <w:sz w:val="21"/>
          <w:szCs w:val="21"/>
        </w:rPr>
        <w:t>7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A298D">
        <w:rPr>
          <w:rFonts w:ascii="Times New Roman" w:hAnsi="Times New Roman" w:cs="Times New Roman"/>
          <w:b/>
          <w:sz w:val="21"/>
          <w:szCs w:val="21"/>
        </w:rPr>
        <w:t>Uredski materijal i ostali materijalni rashodi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70E67">
        <w:rPr>
          <w:rFonts w:ascii="Times New Roman" w:hAnsi="Times New Roman" w:cs="Times New Roman"/>
          <w:sz w:val="21"/>
          <w:szCs w:val="21"/>
        </w:rPr>
        <w:t>– Indeks pokazuje povećanje u odnosu na prethodnu godinu zbog</w:t>
      </w:r>
      <w:r w:rsidR="008A298D">
        <w:rPr>
          <w:rFonts w:ascii="Times New Roman" w:hAnsi="Times New Roman" w:cs="Times New Roman"/>
          <w:sz w:val="21"/>
          <w:szCs w:val="21"/>
        </w:rPr>
        <w:t xml:space="preserve"> povećanih troškova uslijed poduzimanja mjera u sprječavanju širenja </w:t>
      </w:r>
      <w:proofErr w:type="spellStart"/>
      <w:r w:rsidR="008A298D">
        <w:rPr>
          <w:rFonts w:ascii="Times New Roman" w:hAnsi="Times New Roman" w:cs="Times New Roman"/>
          <w:sz w:val="21"/>
          <w:szCs w:val="21"/>
        </w:rPr>
        <w:t>koronavirusa</w:t>
      </w:r>
      <w:proofErr w:type="spellEnd"/>
      <w:r w:rsidR="008A298D">
        <w:rPr>
          <w:rFonts w:ascii="Times New Roman" w:hAnsi="Times New Roman" w:cs="Times New Roman"/>
          <w:sz w:val="21"/>
          <w:szCs w:val="21"/>
        </w:rPr>
        <w:t xml:space="preserve"> (maske, rukavice zaštitni viziri i kombinezoni za medicinsko osoblje, dezinfekcijski otirači na glavnim ulazima u Centar).</w:t>
      </w:r>
    </w:p>
    <w:p w:rsidR="008A298D" w:rsidRPr="001D036C" w:rsidRDefault="008A298D" w:rsidP="008A298D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D036C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>
        <w:rPr>
          <w:rFonts w:ascii="Times New Roman" w:hAnsi="Times New Roman" w:cs="Times New Roman"/>
          <w:i/>
          <w:sz w:val="21"/>
          <w:szCs w:val="21"/>
        </w:rPr>
        <w:t>1</w:t>
      </w:r>
      <w:r w:rsidR="00AD7992">
        <w:rPr>
          <w:rFonts w:ascii="Times New Roman" w:hAnsi="Times New Roman" w:cs="Times New Roman"/>
          <w:i/>
          <w:sz w:val="21"/>
          <w:szCs w:val="21"/>
        </w:rPr>
        <w:t>1</w:t>
      </w:r>
      <w:r w:rsidRPr="001D036C">
        <w:rPr>
          <w:rFonts w:ascii="Times New Roman" w:hAnsi="Times New Roman" w:cs="Times New Roman"/>
          <w:i/>
          <w:sz w:val="21"/>
          <w:szCs w:val="21"/>
        </w:rPr>
        <w:t xml:space="preserve">. </w:t>
      </w:r>
    </w:p>
    <w:p w:rsidR="008A298D" w:rsidRPr="00470E67" w:rsidRDefault="008A298D" w:rsidP="008A298D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AOP </w:t>
      </w:r>
      <w:r>
        <w:rPr>
          <w:rFonts w:ascii="Times New Roman" w:hAnsi="Times New Roman" w:cs="Times New Roman"/>
          <w:b/>
          <w:sz w:val="21"/>
          <w:szCs w:val="21"/>
        </w:rPr>
        <w:t>16</w:t>
      </w:r>
      <w:r w:rsidR="0064635F">
        <w:rPr>
          <w:rFonts w:ascii="Times New Roman" w:hAnsi="Times New Roman" w:cs="Times New Roman"/>
          <w:b/>
          <w:sz w:val="21"/>
          <w:szCs w:val="21"/>
        </w:rPr>
        <w:t>8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</w:t>
      </w:r>
      <w:r>
        <w:rPr>
          <w:rFonts w:ascii="Times New Roman" w:hAnsi="Times New Roman" w:cs="Times New Roman"/>
          <w:b/>
          <w:sz w:val="21"/>
          <w:szCs w:val="21"/>
        </w:rPr>
        <w:t xml:space="preserve"> Materijal i sirovine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70E67">
        <w:rPr>
          <w:rFonts w:ascii="Times New Roman" w:hAnsi="Times New Roman" w:cs="Times New Roman"/>
          <w:sz w:val="21"/>
          <w:szCs w:val="21"/>
        </w:rPr>
        <w:t xml:space="preserve">– </w:t>
      </w:r>
      <w:r w:rsidRPr="00D65A64">
        <w:rPr>
          <w:rFonts w:ascii="Times New Roman" w:hAnsi="Times New Roman" w:cs="Times New Roman"/>
          <w:sz w:val="21"/>
          <w:szCs w:val="21"/>
        </w:rPr>
        <w:t>indeks prikazuje smanjenje</w:t>
      </w:r>
      <w:r>
        <w:rPr>
          <w:rFonts w:ascii="Times New Roman" w:hAnsi="Times New Roman" w:cs="Times New Roman"/>
          <w:sz w:val="21"/>
          <w:szCs w:val="21"/>
        </w:rPr>
        <w:t xml:space="preserve"> u odnosu na prethodnu godinu zbog</w:t>
      </w:r>
      <w:r w:rsidR="0064635F">
        <w:rPr>
          <w:rFonts w:ascii="Times New Roman" w:hAnsi="Times New Roman" w:cs="Times New Roman"/>
          <w:sz w:val="21"/>
          <w:szCs w:val="21"/>
        </w:rPr>
        <w:t xml:space="preserve"> smanjenih rashoda za nabavu namirnica s obzirom na manji broj korisnika koji je boravio u Centru zbog</w:t>
      </w:r>
      <w:r>
        <w:rPr>
          <w:rFonts w:ascii="Times New Roman" w:hAnsi="Times New Roman" w:cs="Times New Roman"/>
          <w:sz w:val="21"/>
          <w:szCs w:val="21"/>
        </w:rPr>
        <w:t xml:space="preserve"> situacije uzrokovane epidemijom COVID-19.</w:t>
      </w:r>
    </w:p>
    <w:p w:rsidR="0064635F" w:rsidRPr="001D036C" w:rsidRDefault="0064635F" w:rsidP="0064635F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D036C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>
        <w:rPr>
          <w:rFonts w:ascii="Times New Roman" w:hAnsi="Times New Roman" w:cs="Times New Roman"/>
          <w:i/>
          <w:sz w:val="21"/>
          <w:szCs w:val="21"/>
        </w:rPr>
        <w:t>1</w:t>
      </w:r>
      <w:r w:rsidR="00AD7992">
        <w:rPr>
          <w:rFonts w:ascii="Times New Roman" w:hAnsi="Times New Roman" w:cs="Times New Roman"/>
          <w:i/>
          <w:sz w:val="21"/>
          <w:szCs w:val="21"/>
        </w:rPr>
        <w:t>2</w:t>
      </w:r>
      <w:r w:rsidRPr="001D036C">
        <w:rPr>
          <w:rFonts w:ascii="Times New Roman" w:hAnsi="Times New Roman" w:cs="Times New Roman"/>
          <w:i/>
          <w:sz w:val="21"/>
          <w:szCs w:val="21"/>
        </w:rPr>
        <w:t xml:space="preserve">. </w:t>
      </w:r>
    </w:p>
    <w:p w:rsidR="002C06C6" w:rsidRPr="00CB3FE2" w:rsidRDefault="0064635F" w:rsidP="00AD7992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AOP </w:t>
      </w:r>
      <w:r>
        <w:rPr>
          <w:rFonts w:ascii="Times New Roman" w:hAnsi="Times New Roman" w:cs="Times New Roman"/>
          <w:b/>
          <w:sz w:val="21"/>
          <w:szCs w:val="21"/>
        </w:rPr>
        <w:t>169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</w:t>
      </w:r>
      <w:r>
        <w:rPr>
          <w:rFonts w:ascii="Times New Roman" w:hAnsi="Times New Roman" w:cs="Times New Roman"/>
          <w:b/>
          <w:sz w:val="21"/>
          <w:szCs w:val="21"/>
        </w:rPr>
        <w:t xml:space="preserve"> Energija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70E67">
        <w:rPr>
          <w:rFonts w:ascii="Times New Roman" w:hAnsi="Times New Roman" w:cs="Times New Roman"/>
          <w:sz w:val="21"/>
          <w:szCs w:val="21"/>
        </w:rPr>
        <w:t xml:space="preserve">– </w:t>
      </w:r>
      <w:r w:rsidRPr="00D65A64">
        <w:rPr>
          <w:rFonts w:ascii="Times New Roman" w:hAnsi="Times New Roman" w:cs="Times New Roman"/>
          <w:sz w:val="21"/>
          <w:szCs w:val="21"/>
        </w:rPr>
        <w:t xml:space="preserve">indeks </w:t>
      </w:r>
      <w:r>
        <w:rPr>
          <w:rFonts w:ascii="Times New Roman" w:hAnsi="Times New Roman" w:cs="Times New Roman"/>
          <w:sz w:val="21"/>
          <w:szCs w:val="21"/>
        </w:rPr>
        <w:t xml:space="preserve">također </w:t>
      </w:r>
      <w:r w:rsidRPr="00D65A64">
        <w:rPr>
          <w:rFonts w:ascii="Times New Roman" w:hAnsi="Times New Roman" w:cs="Times New Roman"/>
          <w:sz w:val="21"/>
          <w:szCs w:val="21"/>
        </w:rPr>
        <w:t>prikazuje smanjenje</w:t>
      </w:r>
      <w:r>
        <w:rPr>
          <w:rFonts w:ascii="Times New Roman" w:hAnsi="Times New Roman" w:cs="Times New Roman"/>
          <w:sz w:val="21"/>
          <w:szCs w:val="21"/>
        </w:rPr>
        <w:t xml:space="preserve"> u odnosu na prethodnu godinu zbog smanjene potrošnje električne energije, plina zbog odsutnosti korisnika Centra i korisnika sportske dvorane. Također, na smanjenje troškova plinom utjecao kvar na sustavu centralnog grijanja u periodu od kraja ožujka do kraja kolovoza. Smanjeni su i troškovi motornog goriva s obzirom </w:t>
      </w:r>
      <w:r w:rsidR="004A02F0">
        <w:rPr>
          <w:rFonts w:ascii="Times New Roman" w:hAnsi="Times New Roman" w:cs="Times New Roman"/>
          <w:sz w:val="21"/>
          <w:szCs w:val="21"/>
        </w:rPr>
        <w:t>na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4A02F0">
        <w:rPr>
          <w:rFonts w:ascii="Times New Roman" w:hAnsi="Times New Roman" w:cs="Times New Roman"/>
          <w:sz w:val="21"/>
          <w:szCs w:val="21"/>
        </w:rPr>
        <w:t>smanjeni broj službenih putovanja Odjela integracije i prijevoz korisnika u Centar.</w:t>
      </w:r>
    </w:p>
    <w:p w:rsidR="00F13D14" w:rsidRDefault="00AD7992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lastRenderedPageBreak/>
        <w:t>Bilješka 13</w:t>
      </w:r>
      <w:r w:rsidR="00F13D14" w:rsidRPr="00CB3FE2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CB3FE2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073352" w:rsidRDefault="00F13D14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CB3FE2">
        <w:rPr>
          <w:rFonts w:ascii="Times New Roman" w:hAnsi="Times New Roman" w:cs="Times New Roman"/>
          <w:b/>
          <w:sz w:val="21"/>
          <w:szCs w:val="21"/>
        </w:rPr>
        <w:t>AOP 1</w:t>
      </w:r>
      <w:r w:rsidR="004A02F0">
        <w:rPr>
          <w:rFonts w:ascii="Times New Roman" w:hAnsi="Times New Roman" w:cs="Times New Roman"/>
          <w:b/>
          <w:sz w:val="21"/>
          <w:szCs w:val="21"/>
        </w:rPr>
        <w:t>76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D81BCE" w:rsidRPr="00CB3FE2">
        <w:rPr>
          <w:rFonts w:ascii="Times New Roman" w:hAnsi="Times New Roman" w:cs="Times New Roman"/>
          <w:b/>
          <w:sz w:val="21"/>
          <w:szCs w:val="21"/>
        </w:rPr>
        <w:t>Usluge tekućeg i investicijskog održavanja</w:t>
      </w:r>
      <w:r w:rsidRPr="00CB3FE2">
        <w:rPr>
          <w:rFonts w:ascii="Times New Roman" w:hAnsi="Times New Roman" w:cs="Times New Roman"/>
          <w:sz w:val="21"/>
          <w:szCs w:val="21"/>
        </w:rPr>
        <w:t xml:space="preserve"> – </w:t>
      </w:r>
      <w:r w:rsidR="004A02F0">
        <w:rPr>
          <w:rFonts w:ascii="Times New Roman" w:hAnsi="Times New Roman" w:cs="Times New Roman"/>
          <w:sz w:val="21"/>
          <w:szCs w:val="21"/>
        </w:rPr>
        <w:t>indeks prikazuje povećanje u odnosu na prethodno razdoblje, a veći popravci odnose se na</w:t>
      </w:r>
      <w:r w:rsidR="009105F3">
        <w:rPr>
          <w:rFonts w:ascii="Times New Roman" w:hAnsi="Times New Roman" w:cs="Times New Roman"/>
          <w:sz w:val="21"/>
          <w:szCs w:val="21"/>
        </w:rPr>
        <w:t xml:space="preserve"> </w:t>
      </w:r>
      <w:r w:rsidR="004A02F0">
        <w:rPr>
          <w:rFonts w:ascii="Times New Roman" w:hAnsi="Times New Roman" w:cs="Times New Roman"/>
          <w:sz w:val="21"/>
          <w:szCs w:val="21"/>
        </w:rPr>
        <w:t>popravak i ličenje unutarnjih zidova dijela Centra u iznosu od 38.100 kn, popravak ventilacije u sportskoj dvorani u iznosu od 17.412,50 kn, te sanacija puknuća cijevi u iznosu d 15.045,51 kn, servisi i popravci fotokopirnih uređaja u Odjelu izdavačke djelatnost na brajici i uvećanom tisku</w:t>
      </w:r>
      <w:r w:rsidR="00073352">
        <w:rPr>
          <w:rFonts w:ascii="Times New Roman" w:hAnsi="Times New Roman" w:cs="Times New Roman"/>
          <w:sz w:val="21"/>
          <w:szCs w:val="21"/>
        </w:rPr>
        <w:t>, te popravci vozila u vlasništvu Centra.</w:t>
      </w:r>
    </w:p>
    <w:p w:rsidR="00073352" w:rsidRPr="00470E67" w:rsidRDefault="00073352" w:rsidP="00073352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Bilješka 1</w:t>
      </w:r>
      <w:r w:rsidR="00AD7992">
        <w:rPr>
          <w:rFonts w:ascii="Times New Roman" w:hAnsi="Times New Roman" w:cs="Times New Roman"/>
          <w:i/>
          <w:sz w:val="21"/>
          <w:szCs w:val="21"/>
        </w:rPr>
        <w:t>4</w:t>
      </w:r>
      <w:r w:rsidRPr="00470E67">
        <w:rPr>
          <w:rFonts w:ascii="Times New Roman" w:hAnsi="Times New Roman" w:cs="Times New Roman"/>
          <w:i/>
          <w:sz w:val="21"/>
          <w:szCs w:val="21"/>
        </w:rPr>
        <w:t>.</w:t>
      </w:r>
    </w:p>
    <w:p w:rsidR="00073352" w:rsidRDefault="00073352" w:rsidP="00073352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4B80">
        <w:rPr>
          <w:rFonts w:ascii="Times New Roman" w:hAnsi="Times New Roman" w:cs="Times New Roman"/>
          <w:b/>
          <w:sz w:val="21"/>
          <w:szCs w:val="21"/>
        </w:rPr>
        <w:t>Pozicija AOP 17</w:t>
      </w:r>
      <w:r>
        <w:rPr>
          <w:rFonts w:ascii="Times New Roman" w:hAnsi="Times New Roman" w:cs="Times New Roman"/>
          <w:b/>
          <w:sz w:val="21"/>
          <w:szCs w:val="21"/>
        </w:rPr>
        <w:t>8</w:t>
      </w:r>
      <w:r>
        <w:rPr>
          <w:rFonts w:ascii="Times New Roman" w:hAnsi="Times New Roman" w:cs="Times New Roman"/>
          <w:sz w:val="21"/>
          <w:szCs w:val="21"/>
        </w:rPr>
        <w:t xml:space="preserve"> – </w:t>
      </w:r>
      <w:r>
        <w:rPr>
          <w:rFonts w:ascii="Times New Roman" w:hAnsi="Times New Roman" w:cs="Times New Roman"/>
          <w:b/>
          <w:sz w:val="21"/>
          <w:szCs w:val="21"/>
        </w:rPr>
        <w:t xml:space="preserve">Komunalne usluge </w:t>
      </w:r>
      <w:r>
        <w:rPr>
          <w:rFonts w:ascii="Times New Roman" w:hAnsi="Times New Roman" w:cs="Times New Roman"/>
          <w:sz w:val="21"/>
          <w:szCs w:val="21"/>
        </w:rPr>
        <w:t xml:space="preserve">– </w:t>
      </w:r>
      <w:r w:rsidRPr="00D65A64">
        <w:rPr>
          <w:rFonts w:ascii="Times New Roman" w:hAnsi="Times New Roman" w:cs="Times New Roman"/>
          <w:sz w:val="21"/>
          <w:szCs w:val="21"/>
        </w:rPr>
        <w:t>indeks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D65A64">
        <w:rPr>
          <w:rFonts w:ascii="Times New Roman" w:hAnsi="Times New Roman" w:cs="Times New Roman"/>
          <w:sz w:val="21"/>
          <w:szCs w:val="21"/>
        </w:rPr>
        <w:t>prikazuje smanjenje</w:t>
      </w:r>
      <w:r>
        <w:rPr>
          <w:rFonts w:ascii="Times New Roman" w:hAnsi="Times New Roman" w:cs="Times New Roman"/>
          <w:sz w:val="21"/>
          <w:szCs w:val="21"/>
        </w:rPr>
        <w:t xml:space="preserve"> u odnosu na prethodnu godinu zbog smanjenih troškova opskrbe vodom uslijed smanjenog broja korisnika Centra i sportske dvorane zbog situacije uzrokovane epidemijom COVID-19.</w:t>
      </w:r>
    </w:p>
    <w:p w:rsidR="00073352" w:rsidRPr="00470E67" w:rsidRDefault="00073352" w:rsidP="00073352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Bilješka 1</w:t>
      </w:r>
      <w:r w:rsidR="00AD7992">
        <w:rPr>
          <w:rFonts w:ascii="Times New Roman" w:hAnsi="Times New Roman" w:cs="Times New Roman"/>
          <w:i/>
          <w:sz w:val="21"/>
          <w:szCs w:val="21"/>
        </w:rPr>
        <w:t>5</w:t>
      </w:r>
      <w:r w:rsidRPr="00470E67">
        <w:rPr>
          <w:rFonts w:ascii="Times New Roman" w:hAnsi="Times New Roman" w:cs="Times New Roman"/>
          <w:i/>
          <w:sz w:val="21"/>
          <w:szCs w:val="21"/>
        </w:rPr>
        <w:t>.</w:t>
      </w:r>
    </w:p>
    <w:p w:rsidR="00073352" w:rsidRDefault="00073352" w:rsidP="00AD7992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4B80">
        <w:rPr>
          <w:rFonts w:ascii="Times New Roman" w:hAnsi="Times New Roman" w:cs="Times New Roman"/>
          <w:b/>
          <w:sz w:val="21"/>
          <w:szCs w:val="21"/>
        </w:rPr>
        <w:t>Pozicija AOP 1</w:t>
      </w:r>
      <w:r>
        <w:rPr>
          <w:rFonts w:ascii="Times New Roman" w:hAnsi="Times New Roman" w:cs="Times New Roman"/>
          <w:b/>
          <w:sz w:val="21"/>
          <w:szCs w:val="21"/>
        </w:rPr>
        <w:t>80</w:t>
      </w:r>
      <w:r>
        <w:rPr>
          <w:rFonts w:ascii="Times New Roman" w:hAnsi="Times New Roman" w:cs="Times New Roman"/>
          <w:sz w:val="21"/>
          <w:szCs w:val="21"/>
        </w:rPr>
        <w:t xml:space="preserve"> – </w:t>
      </w:r>
      <w:r>
        <w:rPr>
          <w:rFonts w:ascii="Times New Roman" w:hAnsi="Times New Roman" w:cs="Times New Roman"/>
          <w:b/>
          <w:sz w:val="21"/>
          <w:szCs w:val="21"/>
        </w:rPr>
        <w:t xml:space="preserve">Zdravstvene i veterinarske usluge </w:t>
      </w:r>
      <w:r>
        <w:rPr>
          <w:rFonts w:ascii="Times New Roman" w:hAnsi="Times New Roman" w:cs="Times New Roman"/>
          <w:sz w:val="21"/>
          <w:szCs w:val="21"/>
        </w:rPr>
        <w:t xml:space="preserve">– </w:t>
      </w:r>
      <w:r w:rsidRPr="00D65A64">
        <w:rPr>
          <w:rFonts w:ascii="Times New Roman" w:hAnsi="Times New Roman" w:cs="Times New Roman"/>
          <w:sz w:val="21"/>
          <w:szCs w:val="21"/>
        </w:rPr>
        <w:t>indeks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D65A64">
        <w:rPr>
          <w:rFonts w:ascii="Times New Roman" w:hAnsi="Times New Roman" w:cs="Times New Roman"/>
          <w:sz w:val="21"/>
          <w:szCs w:val="21"/>
        </w:rPr>
        <w:t>prikazuje smanjenje</w:t>
      </w:r>
      <w:r>
        <w:rPr>
          <w:rFonts w:ascii="Times New Roman" w:hAnsi="Times New Roman" w:cs="Times New Roman"/>
          <w:sz w:val="21"/>
          <w:szCs w:val="21"/>
        </w:rPr>
        <w:t xml:space="preserve"> zbog manjeg broja radnika (24) koji je u 2020. godini ostvario pravo na sistematski pregled u iznosu od 500,00 kn.</w:t>
      </w:r>
    </w:p>
    <w:p w:rsidR="002C06C6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EC457E" w:rsidRDefault="00EC457E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AD7992">
        <w:rPr>
          <w:rFonts w:ascii="Times New Roman" w:hAnsi="Times New Roman" w:cs="Times New Roman"/>
          <w:i/>
          <w:sz w:val="21"/>
          <w:szCs w:val="21"/>
        </w:rPr>
        <w:t>16</w:t>
      </w:r>
      <w:r w:rsidRPr="00470E67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470E67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C06C6" w:rsidRPr="00470E67" w:rsidRDefault="00EC457E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AOP </w:t>
      </w:r>
      <w:r>
        <w:rPr>
          <w:rFonts w:ascii="Times New Roman" w:hAnsi="Times New Roman" w:cs="Times New Roman"/>
          <w:b/>
          <w:sz w:val="21"/>
          <w:szCs w:val="21"/>
        </w:rPr>
        <w:t>1</w:t>
      </w:r>
      <w:r w:rsidR="00073352">
        <w:rPr>
          <w:rFonts w:ascii="Times New Roman" w:hAnsi="Times New Roman" w:cs="Times New Roman"/>
          <w:b/>
          <w:sz w:val="21"/>
          <w:szCs w:val="21"/>
        </w:rPr>
        <w:t>81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073352">
        <w:rPr>
          <w:rFonts w:ascii="Times New Roman" w:hAnsi="Times New Roman" w:cs="Times New Roman"/>
          <w:b/>
          <w:sz w:val="21"/>
          <w:szCs w:val="21"/>
        </w:rPr>
        <w:t>Intelektualne i osobne usluge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073352">
        <w:rPr>
          <w:rFonts w:ascii="Times New Roman" w:hAnsi="Times New Roman" w:cs="Times New Roman"/>
          <w:sz w:val="21"/>
          <w:szCs w:val="21"/>
        </w:rPr>
        <w:t xml:space="preserve">indeks prikazuje povećanje, a rashodi se odnose na odvjetničke usluge u iznosu od 12.500 kn za rješavanje imovinsko pravnih odnosa, usluga izrade prijave na projekt Vinko Bek pomagala za sve u iznosu od 20.000 kn, vođenje poslova zaštite na radu, projekt dokumentacije za sanaciju nakon potresa u iznosu od 3.750 kn, te obavljanje usluge </w:t>
      </w:r>
      <w:r w:rsidR="00EA39D2">
        <w:rPr>
          <w:rFonts w:ascii="Times New Roman" w:hAnsi="Times New Roman" w:cs="Times New Roman"/>
          <w:sz w:val="21"/>
          <w:szCs w:val="21"/>
        </w:rPr>
        <w:t xml:space="preserve">održavanja funkcionalnog stanja arhivskog i </w:t>
      </w:r>
      <w:proofErr w:type="spellStart"/>
      <w:r w:rsidR="00EA39D2">
        <w:rPr>
          <w:rFonts w:ascii="Times New Roman" w:hAnsi="Times New Roman" w:cs="Times New Roman"/>
          <w:sz w:val="21"/>
          <w:szCs w:val="21"/>
        </w:rPr>
        <w:t>registraturnog</w:t>
      </w:r>
      <w:proofErr w:type="spellEnd"/>
      <w:r w:rsidR="00EA39D2">
        <w:rPr>
          <w:rFonts w:ascii="Times New Roman" w:hAnsi="Times New Roman" w:cs="Times New Roman"/>
          <w:sz w:val="21"/>
          <w:szCs w:val="21"/>
        </w:rPr>
        <w:t xml:space="preserve"> gradiva u iznosu od 8.940 kn.</w:t>
      </w:r>
    </w:p>
    <w:p w:rsidR="002C06C6" w:rsidRPr="00470E67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D05F2D" w:rsidRDefault="00D05F2D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FE5D1C">
        <w:rPr>
          <w:rFonts w:ascii="Times New Roman" w:hAnsi="Times New Roman" w:cs="Times New Roman"/>
          <w:i/>
          <w:sz w:val="21"/>
          <w:szCs w:val="21"/>
        </w:rPr>
        <w:t>1</w:t>
      </w:r>
      <w:r w:rsidR="00AD7992">
        <w:rPr>
          <w:rFonts w:ascii="Times New Roman" w:hAnsi="Times New Roman" w:cs="Times New Roman"/>
          <w:i/>
          <w:sz w:val="21"/>
          <w:szCs w:val="21"/>
        </w:rPr>
        <w:t>7</w:t>
      </w:r>
      <w:r w:rsidRPr="00470E67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470E67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C06C6" w:rsidRDefault="00D05F2D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AOP </w:t>
      </w:r>
      <w:r>
        <w:rPr>
          <w:rFonts w:ascii="Times New Roman" w:hAnsi="Times New Roman" w:cs="Times New Roman"/>
          <w:b/>
          <w:sz w:val="21"/>
          <w:szCs w:val="21"/>
        </w:rPr>
        <w:t>187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>
        <w:rPr>
          <w:rFonts w:ascii="Times New Roman" w:hAnsi="Times New Roman" w:cs="Times New Roman"/>
          <w:b/>
          <w:sz w:val="21"/>
          <w:szCs w:val="21"/>
        </w:rPr>
        <w:t>Premije osiguranja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>
        <w:rPr>
          <w:rFonts w:ascii="Times New Roman" w:hAnsi="Times New Roman" w:cs="Times New Roman"/>
          <w:sz w:val="21"/>
          <w:szCs w:val="21"/>
        </w:rPr>
        <w:t xml:space="preserve">indeks pokazuje </w:t>
      </w:r>
      <w:r w:rsidR="00EA39D2">
        <w:rPr>
          <w:rFonts w:ascii="Times New Roman" w:hAnsi="Times New Roman" w:cs="Times New Roman"/>
          <w:sz w:val="21"/>
          <w:szCs w:val="21"/>
        </w:rPr>
        <w:t>smanjenje</w:t>
      </w:r>
      <w:r>
        <w:rPr>
          <w:rFonts w:ascii="Times New Roman" w:hAnsi="Times New Roman" w:cs="Times New Roman"/>
          <w:sz w:val="21"/>
          <w:szCs w:val="21"/>
        </w:rPr>
        <w:t xml:space="preserve"> troškova zbog </w:t>
      </w:r>
      <w:r w:rsidR="00E3076D">
        <w:rPr>
          <w:rFonts w:ascii="Times New Roman" w:hAnsi="Times New Roman" w:cs="Times New Roman"/>
          <w:sz w:val="21"/>
          <w:szCs w:val="21"/>
        </w:rPr>
        <w:t xml:space="preserve">primjene Okvirnog sporazuma  za nabavu usluge obveznog i </w:t>
      </w:r>
      <w:proofErr w:type="spellStart"/>
      <w:r w:rsidR="00E3076D">
        <w:rPr>
          <w:rFonts w:ascii="Times New Roman" w:hAnsi="Times New Roman" w:cs="Times New Roman"/>
          <w:sz w:val="21"/>
          <w:szCs w:val="21"/>
        </w:rPr>
        <w:t>kasko</w:t>
      </w:r>
      <w:proofErr w:type="spellEnd"/>
      <w:r w:rsidR="00E3076D">
        <w:rPr>
          <w:rFonts w:ascii="Times New Roman" w:hAnsi="Times New Roman" w:cs="Times New Roman"/>
          <w:sz w:val="21"/>
          <w:szCs w:val="21"/>
        </w:rPr>
        <w:t xml:space="preserve"> osiguranja vozila.</w:t>
      </w:r>
    </w:p>
    <w:p w:rsidR="00E3076D" w:rsidRDefault="00E3076D" w:rsidP="00E3076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E3076D" w:rsidRDefault="00E3076D" w:rsidP="00E3076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AD7992">
        <w:rPr>
          <w:rFonts w:ascii="Times New Roman" w:hAnsi="Times New Roman" w:cs="Times New Roman"/>
          <w:i/>
          <w:sz w:val="21"/>
          <w:szCs w:val="21"/>
        </w:rPr>
        <w:t>18</w:t>
      </w:r>
      <w:r w:rsidRPr="00470E67">
        <w:rPr>
          <w:rFonts w:ascii="Times New Roman" w:hAnsi="Times New Roman" w:cs="Times New Roman"/>
          <w:i/>
          <w:sz w:val="21"/>
          <w:szCs w:val="21"/>
        </w:rPr>
        <w:t>.</w:t>
      </w:r>
    </w:p>
    <w:p w:rsidR="00E3076D" w:rsidRPr="00470E67" w:rsidRDefault="00E3076D" w:rsidP="00E3076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E3076D" w:rsidRDefault="00E3076D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470E67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AOP </w:t>
      </w:r>
      <w:r>
        <w:rPr>
          <w:rFonts w:ascii="Times New Roman" w:hAnsi="Times New Roman" w:cs="Times New Roman"/>
          <w:b/>
          <w:sz w:val="21"/>
          <w:szCs w:val="21"/>
        </w:rPr>
        <w:t>208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>
        <w:rPr>
          <w:rFonts w:ascii="Times New Roman" w:hAnsi="Times New Roman" w:cs="Times New Roman"/>
          <w:b/>
          <w:sz w:val="21"/>
          <w:szCs w:val="21"/>
        </w:rPr>
        <w:t>Usluge platnog prometa</w:t>
      </w:r>
      <w:r w:rsidRPr="00470E67">
        <w:rPr>
          <w:rFonts w:ascii="Times New Roman" w:hAnsi="Times New Roman" w:cs="Times New Roman"/>
          <w:b/>
          <w:sz w:val="21"/>
          <w:szCs w:val="21"/>
        </w:rPr>
        <w:t xml:space="preserve"> – </w:t>
      </w:r>
      <w:r>
        <w:rPr>
          <w:rFonts w:ascii="Times New Roman" w:hAnsi="Times New Roman" w:cs="Times New Roman"/>
          <w:sz w:val="21"/>
          <w:szCs w:val="21"/>
        </w:rPr>
        <w:t>indeks pokazuje smanjenje troškova zbog prelaska na Internet bankarstvo odnosno usluge e-plaćanje.</w:t>
      </w:r>
    </w:p>
    <w:p w:rsidR="00E3076D" w:rsidRPr="002F1CDC" w:rsidRDefault="00E3076D" w:rsidP="00E3076D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F1CDC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AD7992">
        <w:rPr>
          <w:rFonts w:ascii="Times New Roman" w:hAnsi="Times New Roman" w:cs="Times New Roman"/>
          <w:i/>
          <w:sz w:val="21"/>
          <w:szCs w:val="21"/>
        </w:rPr>
        <w:t>19</w:t>
      </w:r>
      <w:r w:rsidRPr="002F1CDC">
        <w:rPr>
          <w:rFonts w:ascii="Times New Roman" w:hAnsi="Times New Roman" w:cs="Times New Roman"/>
          <w:i/>
          <w:sz w:val="21"/>
          <w:szCs w:val="21"/>
        </w:rPr>
        <w:t>.</w:t>
      </w:r>
    </w:p>
    <w:p w:rsidR="00E3076D" w:rsidRDefault="00E3076D" w:rsidP="00AD7992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4B80">
        <w:rPr>
          <w:rFonts w:ascii="Times New Roman" w:hAnsi="Times New Roman" w:cs="Times New Roman"/>
          <w:b/>
          <w:sz w:val="21"/>
          <w:szCs w:val="21"/>
        </w:rPr>
        <w:t xml:space="preserve">Pozicija AOP </w:t>
      </w:r>
      <w:r>
        <w:rPr>
          <w:rFonts w:ascii="Times New Roman" w:hAnsi="Times New Roman" w:cs="Times New Roman"/>
          <w:b/>
          <w:sz w:val="21"/>
          <w:szCs w:val="21"/>
        </w:rPr>
        <w:t>210</w:t>
      </w:r>
      <w:r>
        <w:rPr>
          <w:rFonts w:ascii="Times New Roman" w:hAnsi="Times New Roman" w:cs="Times New Roman"/>
          <w:sz w:val="21"/>
          <w:szCs w:val="21"/>
        </w:rPr>
        <w:t xml:space="preserve">– </w:t>
      </w:r>
      <w:r>
        <w:rPr>
          <w:rFonts w:ascii="Times New Roman" w:hAnsi="Times New Roman" w:cs="Times New Roman"/>
          <w:b/>
          <w:sz w:val="21"/>
          <w:szCs w:val="21"/>
        </w:rPr>
        <w:t>Zatezne kamate</w:t>
      </w:r>
      <w:r>
        <w:rPr>
          <w:rFonts w:ascii="Times New Roman" w:hAnsi="Times New Roman" w:cs="Times New Roman"/>
          <w:sz w:val="21"/>
          <w:szCs w:val="21"/>
        </w:rPr>
        <w:t xml:space="preserve"> – povećanje zateznih kamata u odnosu na prethodnu godinu odnosi se na kamate zaračunate za komunalni doprinos za ozakonjenje nezakonito rekonstruirane zgrade prema rješenju Gradskog ureda za prostorno uređenje, izgradnju grada, graditeljstvo, komunalne oslove i promet koji je podmiren 31. prosinca 2019. godine</w:t>
      </w:r>
    </w:p>
    <w:p w:rsidR="00E3076D" w:rsidRPr="00470E67" w:rsidRDefault="00E3076D" w:rsidP="00E3076D">
      <w:pPr>
        <w:spacing w:before="100" w:beforeAutospacing="1"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70E67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AD7992">
        <w:rPr>
          <w:rFonts w:ascii="Times New Roman" w:hAnsi="Times New Roman" w:cs="Times New Roman"/>
          <w:i/>
          <w:sz w:val="21"/>
          <w:szCs w:val="21"/>
        </w:rPr>
        <w:t>20</w:t>
      </w:r>
      <w:r w:rsidRPr="00470E67">
        <w:rPr>
          <w:rFonts w:ascii="Times New Roman" w:hAnsi="Times New Roman" w:cs="Times New Roman"/>
          <w:i/>
          <w:sz w:val="21"/>
          <w:szCs w:val="21"/>
        </w:rPr>
        <w:t>.</w:t>
      </w:r>
    </w:p>
    <w:p w:rsidR="00E3076D" w:rsidRPr="00AD7992" w:rsidRDefault="00E3076D" w:rsidP="00AD7992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szCs w:val="21"/>
        </w:rPr>
      </w:pPr>
      <w:r w:rsidRPr="00E3076D">
        <w:rPr>
          <w:rFonts w:ascii="Times New Roman" w:hAnsi="Times New Roman" w:cs="Times New Roman"/>
          <w:b/>
          <w:szCs w:val="21"/>
        </w:rPr>
        <w:t>Pozicija AOP 253</w:t>
      </w:r>
      <w:r w:rsidRPr="00E3076D">
        <w:rPr>
          <w:rFonts w:ascii="Times New Roman" w:hAnsi="Times New Roman" w:cs="Times New Roman"/>
          <w:szCs w:val="21"/>
        </w:rPr>
        <w:t xml:space="preserve"> </w:t>
      </w:r>
      <w:r w:rsidRPr="00E3076D">
        <w:rPr>
          <w:rFonts w:ascii="Times New Roman" w:hAnsi="Times New Roman" w:cs="Times New Roman"/>
          <w:b/>
          <w:szCs w:val="21"/>
        </w:rPr>
        <w:t>– Rashodi – Ostale naknade građanima i kućanstvima iz proračuna</w:t>
      </w:r>
      <w:r w:rsidRPr="00E3076D">
        <w:rPr>
          <w:rFonts w:ascii="Times New Roman" w:hAnsi="Times New Roman" w:cs="Times New Roman"/>
          <w:szCs w:val="21"/>
        </w:rPr>
        <w:t xml:space="preserve"> – indeks prikazuje smanjenje troškova prijevoza korisnika i džeparca u odnosu na prethodnu godinu zbog postupanja prema uputama nadležnog ministarstva za sprječavanje i suzbijanje epidemije u sustavu socijalne skrbi, odnosno ograničenju provođenja programa (online nastava). </w:t>
      </w:r>
      <w:r w:rsidRPr="00E3076D">
        <w:rPr>
          <w:rFonts w:ascii="Times New Roman" w:hAnsi="Times New Roman" w:cs="Times New Roman"/>
        </w:rPr>
        <w:t>T</w:t>
      </w:r>
      <w:r w:rsidRPr="00E3076D">
        <w:rPr>
          <w:rFonts w:ascii="Times New Roman" w:eastAsia="Times New Roman" w:hAnsi="Times New Roman" w:cs="Times New Roman"/>
          <w:color w:val="000000"/>
          <w:lang w:eastAsia="hr-HR"/>
        </w:rPr>
        <w:t>akođer, zbog nastale epidemiološke situacije odgođeni su s</w:t>
      </w:r>
      <w:r w:rsidR="008C7F43">
        <w:rPr>
          <w:rFonts w:ascii="Times New Roman" w:eastAsia="Times New Roman" w:hAnsi="Times New Roman" w:cs="Times New Roman"/>
          <w:color w:val="000000"/>
          <w:lang w:eastAsia="hr-HR"/>
        </w:rPr>
        <w:t>vi izleti, ljetovanja, maturalna večer</w:t>
      </w:r>
      <w:r w:rsidRPr="00E3076D">
        <w:rPr>
          <w:rFonts w:ascii="Times New Roman" w:eastAsia="Times New Roman" w:hAnsi="Times New Roman" w:cs="Times New Roman"/>
          <w:color w:val="000000"/>
          <w:lang w:eastAsia="hr-HR"/>
        </w:rPr>
        <w:t>, korištenje bazena, odlasci na kazališne predstave i kina.</w:t>
      </w:r>
    </w:p>
    <w:p w:rsidR="00E3076D" w:rsidRPr="00CB3FE2" w:rsidRDefault="00E3076D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121456" w:rsidRDefault="00AD7992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Bilješka 2</w:t>
      </w:r>
      <w:r w:rsidR="007D2F12">
        <w:rPr>
          <w:rFonts w:ascii="Times New Roman" w:hAnsi="Times New Roman" w:cs="Times New Roman"/>
          <w:i/>
          <w:sz w:val="21"/>
          <w:szCs w:val="21"/>
        </w:rPr>
        <w:t>1</w:t>
      </w:r>
      <w:r w:rsidR="00121456" w:rsidRPr="00CB3FE2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CB3FE2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FE5D1C" w:rsidRDefault="0012145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CB3FE2">
        <w:rPr>
          <w:rFonts w:ascii="Times New Roman" w:hAnsi="Times New Roman" w:cs="Times New Roman"/>
          <w:i/>
          <w:sz w:val="21"/>
          <w:szCs w:val="21"/>
        </w:rPr>
        <w:t xml:space="preserve">Pozicija </w:t>
      </w:r>
      <w:r w:rsidRPr="00CB3FE2">
        <w:rPr>
          <w:rFonts w:ascii="Times New Roman" w:hAnsi="Times New Roman" w:cs="Times New Roman"/>
          <w:b/>
          <w:sz w:val="21"/>
          <w:szCs w:val="21"/>
        </w:rPr>
        <w:t>AOP 3</w:t>
      </w:r>
      <w:r w:rsidR="00326D0D">
        <w:rPr>
          <w:rFonts w:ascii="Times New Roman" w:hAnsi="Times New Roman" w:cs="Times New Roman"/>
          <w:b/>
          <w:sz w:val="21"/>
          <w:szCs w:val="21"/>
        </w:rPr>
        <w:t>41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– Rashodi za </w:t>
      </w:r>
      <w:r w:rsidR="00326D0D">
        <w:rPr>
          <w:rFonts w:ascii="Times New Roman" w:hAnsi="Times New Roman" w:cs="Times New Roman"/>
          <w:b/>
          <w:sz w:val="21"/>
          <w:szCs w:val="21"/>
        </w:rPr>
        <w:t>nabavu nefinancijske imovine</w:t>
      </w:r>
      <w:r w:rsidRPr="00CB3FE2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Pr="00CB3FE2">
        <w:rPr>
          <w:rFonts w:ascii="Times New Roman" w:hAnsi="Times New Roman" w:cs="Times New Roman"/>
          <w:sz w:val="21"/>
          <w:szCs w:val="21"/>
        </w:rPr>
        <w:t xml:space="preserve">Indeks pokazuje </w:t>
      </w:r>
      <w:r w:rsidR="008C7F43">
        <w:rPr>
          <w:rFonts w:ascii="Times New Roman" w:hAnsi="Times New Roman" w:cs="Times New Roman"/>
          <w:sz w:val="21"/>
          <w:szCs w:val="21"/>
        </w:rPr>
        <w:t>znatno smanjenje</w:t>
      </w:r>
      <w:r w:rsidR="0022107B">
        <w:rPr>
          <w:rFonts w:ascii="Times New Roman" w:hAnsi="Times New Roman" w:cs="Times New Roman"/>
          <w:sz w:val="21"/>
          <w:szCs w:val="21"/>
        </w:rPr>
        <w:t xml:space="preserve"> </w:t>
      </w:r>
      <w:r w:rsidRPr="00CB3FE2">
        <w:rPr>
          <w:rFonts w:ascii="Times New Roman" w:hAnsi="Times New Roman" w:cs="Times New Roman"/>
          <w:sz w:val="21"/>
          <w:szCs w:val="21"/>
        </w:rPr>
        <w:t xml:space="preserve"> </w:t>
      </w:r>
      <w:r w:rsidR="00326D0D">
        <w:rPr>
          <w:rFonts w:ascii="Times New Roman" w:hAnsi="Times New Roman" w:cs="Times New Roman"/>
          <w:sz w:val="21"/>
          <w:szCs w:val="21"/>
        </w:rPr>
        <w:t xml:space="preserve">u odnosu na prethodnu godinu </w:t>
      </w:r>
      <w:r w:rsidR="008C7F43">
        <w:rPr>
          <w:rFonts w:ascii="Times New Roman" w:hAnsi="Times New Roman" w:cs="Times New Roman"/>
          <w:sz w:val="21"/>
          <w:szCs w:val="21"/>
        </w:rPr>
        <w:t>u kojoj obavljeni radovi</w:t>
      </w:r>
      <w:r w:rsidR="00326D0D">
        <w:rPr>
          <w:rFonts w:ascii="Times New Roman" w:hAnsi="Times New Roman" w:cs="Times New Roman"/>
          <w:sz w:val="21"/>
          <w:szCs w:val="21"/>
        </w:rPr>
        <w:t xml:space="preserve"> na </w:t>
      </w:r>
      <w:r w:rsidR="0061597E">
        <w:rPr>
          <w:rFonts w:ascii="Times New Roman" w:hAnsi="Times New Roman" w:cs="Times New Roman"/>
          <w:sz w:val="21"/>
          <w:szCs w:val="21"/>
        </w:rPr>
        <w:t xml:space="preserve">sanaciji </w:t>
      </w:r>
      <w:r w:rsidR="008F491E">
        <w:rPr>
          <w:rFonts w:ascii="Times New Roman" w:hAnsi="Times New Roman" w:cs="Times New Roman"/>
          <w:sz w:val="21"/>
          <w:szCs w:val="21"/>
        </w:rPr>
        <w:t>krova</w:t>
      </w:r>
      <w:r w:rsidR="0061597E">
        <w:rPr>
          <w:rFonts w:ascii="Times New Roman" w:hAnsi="Times New Roman" w:cs="Times New Roman"/>
          <w:sz w:val="21"/>
          <w:szCs w:val="21"/>
        </w:rPr>
        <w:t xml:space="preserve"> sportske dvorane Faza III., uređenj</w:t>
      </w:r>
      <w:r w:rsidR="008C7F43">
        <w:rPr>
          <w:rFonts w:ascii="Times New Roman" w:hAnsi="Times New Roman" w:cs="Times New Roman"/>
          <w:sz w:val="21"/>
          <w:szCs w:val="21"/>
        </w:rPr>
        <w:t>e</w:t>
      </w:r>
      <w:r w:rsidR="0030680D">
        <w:rPr>
          <w:rFonts w:ascii="Times New Roman" w:hAnsi="Times New Roman" w:cs="Times New Roman"/>
          <w:sz w:val="21"/>
          <w:szCs w:val="21"/>
        </w:rPr>
        <w:t xml:space="preserve"> stropa na ulazu u sportsku d</w:t>
      </w:r>
      <w:r w:rsidR="0061597E">
        <w:rPr>
          <w:rFonts w:ascii="Times New Roman" w:hAnsi="Times New Roman" w:cs="Times New Roman"/>
          <w:sz w:val="21"/>
          <w:szCs w:val="21"/>
        </w:rPr>
        <w:t>v</w:t>
      </w:r>
      <w:r w:rsidR="0030680D">
        <w:rPr>
          <w:rFonts w:ascii="Times New Roman" w:hAnsi="Times New Roman" w:cs="Times New Roman"/>
          <w:sz w:val="21"/>
          <w:szCs w:val="21"/>
        </w:rPr>
        <w:t>oranu, izrade</w:t>
      </w:r>
      <w:r w:rsidR="0061597E">
        <w:rPr>
          <w:rFonts w:ascii="Times New Roman" w:hAnsi="Times New Roman" w:cs="Times New Roman"/>
          <w:sz w:val="21"/>
          <w:szCs w:val="21"/>
        </w:rPr>
        <w:t xml:space="preserve"> i nabav</w:t>
      </w:r>
      <w:r w:rsidR="0030680D">
        <w:rPr>
          <w:rFonts w:ascii="Times New Roman" w:hAnsi="Times New Roman" w:cs="Times New Roman"/>
          <w:sz w:val="21"/>
          <w:szCs w:val="21"/>
        </w:rPr>
        <w:t>e</w:t>
      </w:r>
      <w:r w:rsidR="0061597E">
        <w:rPr>
          <w:rFonts w:ascii="Times New Roman" w:hAnsi="Times New Roman" w:cs="Times New Roman"/>
          <w:sz w:val="21"/>
          <w:szCs w:val="21"/>
        </w:rPr>
        <w:t xml:space="preserve"> aluminijs</w:t>
      </w:r>
      <w:r w:rsidR="0030680D">
        <w:rPr>
          <w:rFonts w:ascii="Times New Roman" w:hAnsi="Times New Roman" w:cs="Times New Roman"/>
          <w:sz w:val="21"/>
          <w:szCs w:val="21"/>
        </w:rPr>
        <w:t>kih vrata na ulazu u sportsku d</w:t>
      </w:r>
      <w:r w:rsidR="0061597E">
        <w:rPr>
          <w:rFonts w:ascii="Times New Roman" w:hAnsi="Times New Roman" w:cs="Times New Roman"/>
          <w:sz w:val="21"/>
          <w:szCs w:val="21"/>
        </w:rPr>
        <w:t>v</w:t>
      </w:r>
      <w:r w:rsidR="0030680D">
        <w:rPr>
          <w:rFonts w:ascii="Times New Roman" w:hAnsi="Times New Roman" w:cs="Times New Roman"/>
          <w:sz w:val="21"/>
          <w:szCs w:val="21"/>
        </w:rPr>
        <w:t>o</w:t>
      </w:r>
      <w:r w:rsidR="008C7F43">
        <w:rPr>
          <w:rFonts w:ascii="Times New Roman" w:hAnsi="Times New Roman" w:cs="Times New Roman"/>
          <w:sz w:val="21"/>
          <w:szCs w:val="21"/>
        </w:rPr>
        <w:t>ranu, opremanje i prilagodba radnih mjesta za dvoje radnika.</w:t>
      </w:r>
    </w:p>
    <w:p w:rsidR="008C7F43" w:rsidRDefault="008C7F43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8C7F43" w:rsidRDefault="008C7F43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U 2020. godini obavljeni su radovi na sanaciji sustava centralnog grijanja i stručnog nadzora u iznosu od 93.375 kn, usluga izrade i montaže dvokrilnih aluminijskih ulaznih vrata na Odjelu izdavačke djelatnosti na brajici i uvećanom tisku u iznosu od 22.865 kn, izrada projektne dokumentacije (glavni i izvedbeni projekt) za sanaciju krova ulične zgrade u iznosu od 36.750 kn. </w:t>
      </w:r>
    </w:p>
    <w:p w:rsidR="00F94CCD" w:rsidRDefault="00F94CCD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F94CCD" w:rsidRDefault="00F94CCD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Također, u 2020. godine temeljem odluke Ministarstva znanosti i obrazovanja o raspodjeli sredstava za opremanje školskih knjižnica osnovnih i srednjih škola Centru su doznačena sredstva u iznosu od 2.600 kn za koja su nabavljene lektire u iznosu od 1.701 kn (AOP 375), za preostala sredstva nabavljena je stručna literatura prikazana na računu 3222. </w:t>
      </w:r>
      <w:r w:rsidR="003D02DE">
        <w:rPr>
          <w:rFonts w:ascii="Times New Roman" w:hAnsi="Times New Roman" w:cs="Times New Roman"/>
          <w:sz w:val="21"/>
          <w:szCs w:val="21"/>
        </w:rPr>
        <w:t xml:space="preserve">Od istog ministarstva odlukom o dodjeli sredstava ustanovama za učenike s teškoćama dodijeljena su sredstva u iznosu od 50.000 kn od kojih je nabavljen </w:t>
      </w:r>
      <w:proofErr w:type="spellStart"/>
      <w:r w:rsidR="003D02DE">
        <w:rPr>
          <w:rFonts w:ascii="Times New Roman" w:hAnsi="Times New Roman" w:cs="Times New Roman"/>
          <w:sz w:val="21"/>
          <w:szCs w:val="21"/>
        </w:rPr>
        <w:t>brajični</w:t>
      </w:r>
      <w:proofErr w:type="spellEnd"/>
      <w:r w:rsidR="003D02DE">
        <w:rPr>
          <w:rFonts w:ascii="Times New Roman" w:hAnsi="Times New Roman" w:cs="Times New Roman"/>
          <w:sz w:val="21"/>
          <w:szCs w:val="21"/>
        </w:rPr>
        <w:t xml:space="preserve"> pisač u iznosu od 31.362,50 kn, za preostala sredstva nabavljena je umetaljka ljudsko tijelo, komplet opreme za nastavu muzičkog odgoja i Adobe Creative </w:t>
      </w:r>
      <w:proofErr w:type="spellStart"/>
      <w:r w:rsidR="003D02DE">
        <w:rPr>
          <w:rFonts w:ascii="Times New Roman" w:hAnsi="Times New Roman" w:cs="Times New Roman"/>
          <w:sz w:val="21"/>
          <w:szCs w:val="21"/>
        </w:rPr>
        <w:t>Cloud</w:t>
      </w:r>
      <w:proofErr w:type="spellEnd"/>
      <w:r w:rsidR="003D02DE">
        <w:rPr>
          <w:rFonts w:ascii="Times New Roman" w:hAnsi="Times New Roman" w:cs="Times New Roman"/>
          <w:sz w:val="21"/>
          <w:szCs w:val="21"/>
        </w:rPr>
        <w:t xml:space="preserve"> godišnja pretplata za 3 računala evidentirano na razredu 32. Odlukom MZO o dodjeli sredstava za nabavu nastavnih sredstava i opreme za provođenje kurikuluma </w:t>
      </w:r>
      <w:r w:rsidR="00D66BD9">
        <w:rPr>
          <w:rFonts w:ascii="Times New Roman" w:hAnsi="Times New Roman" w:cs="Times New Roman"/>
          <w:sz w:val="21"/>
          <w:szCs w:val="21"/>
        </w:rPr>
        <w:t>dodijeljena su sredstva u iznosu od 30.600 od kojih je nabavljena taktilna geografska karta u iznosu od 8.750 kn, za preostala sredstva nabavljen je didaktički materijal i manja oprema za tjelesni odgoj evidentirana na razredu 32.</w:t>
      </w:r>
      <w:r w:rsidR="00691468">
        <w:rPr>
          <w:rFonts w:ascii="Times New Roman" w:hAnsi="Times New Roman" w:cs="Times New Roman"/>
          <w:sz w:val="21"/>
          <w:szCs w:val="21"/>
        </w:rPr>
        <w:t xml:space="preserve"> Također, od Ministarstva znanosti i obrazovanja Centru su doznačena sredstva za nabavu 2 prijenosna računala u iznosu od 6.800 kn.</w:t>
      </w:r>
    </w:p>
    <w:p w:rsidR="00F94CCD" w:rsidRDefault="00F94CCD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F94CCD" w:rsidRDefault="00F94CCD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Temeljem ugovora o donaciji s Hrvatskom elektroprivredom za provedbu projekta „Naš mali vrt“ nabavljen je staklenik u iznosu od 6.215,30 kn.</w:t>
      </w:r>
    </w:p>
    <w:p w:rsidR="00691468" w:rsidRDefault="00691468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691468" w:rsidRDefault="00691468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Iz vlastitih sredstava nabavljena je sprava za vježbanje, računala, klima uređaj te namještaj (stolice). Od Hrvatskog saveza slijepih doniran je električni stroj za uvez za potrebe Odjela tiskare</w:t>
      </w:r>
    </w:p>
    <w:p w:rsidR="00691468" w:rsidRDefault="00691468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2C06C6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295A34" w:rsidRPr="005F1BCA" w:rsidRDefault="00295A34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5F1BCA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596686">
        <w:rPr>
          <w:rFonts w:ascii="Times New Roman" w:hAnsi="Times New Roman" w:cs="Times New Roman"/>
          <w:i/>
          <w:sz w:val="21"/>
          <w:szCs w:val="21"/>
        </w:rPr>
        <w:t>22</w:t>
      </w:r>
      <w:r w:rsidRPr="005F1BCA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5F1BCA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D57D80" w:rsidRDefault="00295A34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5F1BCA">
        <w:rPr>
          <w:rFonts w:ascii="Times New Roman" w:hAnsi="Times New Roman" w:cs="Times New Roman"/>
          <w:i/>
          <w:sz w:val="21"/>
          <w:szCs w:val="21"/>
        </w:rPr>
        <w:t xml:space="preserve">Pozicija </w:t>
      </w:r>
      <w:r w:rsidRPr="005F1BCA">
        <w:rPr>
          <w:rFonts w:ascii="Times New Roman" w:hAnsi="Times New Roman" w:cs="Times New Roman"/>
          <w:b/>
          <w:sz w:val="21"/>
          <w:szCs w:val="21"/>
        </w:rPr>
        <w:t>AOP 407</w:t>
      </w:r>
      <w:r w:rsidR="00382E11" w:rsidRPr="005F1BCA">
        <w:rPr>
          <w:rFonts w:ascii="Times New Roman" w:hAnsi="Times New Roman" w:cs="Times New Roman"/>
          <w:b/>
          <w:sz w:val="21"/>
          <w:szCs w:val="21"/>
        </w:rPr>
        <w:t>, 633</w:t>
      </w:r>
      <w:r w:rsidRPr="005F1BCA">
        <w:rPr>
          <w:rFonts w:ascii="Times New Roman" w:hAnsi="Times New Roman" w:cs="Times New Roman"/>
          <w:b/>
          <w:sz w:val="21"/>
          <w:szCs w:val="21"/>
        </w:rPr>
        <w:t xml:space="preserve"> – Višak prihoda  </w:t>
      </w:r>
      <w:r w:rsidR="00D57D80" w:rsidRPr="005F1BCA">
        <w:rPr>
          <w:rFonts w:ascii="Times New Roman" w:hAnsi="Times New Roman" w:cs="Times New Roman"/>
          <w:b/>
          <w:sz w:val="21"/>
          <w:szCs w:val="21"/>
        </w:rPr>
        <w:t xml:space="preserve">- </w:t>
      </w:r>
      <w:r w:rsidR="00D57D80" w:rsidRPr="005F1BCA">
        <w:rPr>
          <w:rFonts w:ascii="Times New Roman" w:hAnsi="Times New Roman" w:cs="Times New Roman"/>
          <w:sz w:val="21"/>
          <w:szCs w:val="21"/>
        </w:rPr>
        <w:t xml:space="preserve">preneseni višak prihoda poslovanja iz prethodnog razdoblja iznosi 957.339 kn. U 2020. godini odlukom o raspodjeli rezultata </w:t>
      </w:r>
      <w:r w:rsidR="00D57D80">
        <w:rPr>
          <w:rFonts w:ascii="Times New Roman" w:hAnsi="Times New Roman" w:cs="Times New Roman"/>
          <w:sz w:val="21"/>
          <w:szCs w:val="21"/>
        </w:rPr>
        <w:t>i zahtjeva Hrvatskog zavoda za zapošljavanje za povrat neiskorištenih sredstava za financiranje pripravnika sredstva su prenesena s 92211 na račun 23958 obveze proračunskih korisnika za povrat u proračun s kojeg je izvršen povrat u iznosu od 2.564 kn. Iz tog razloga preneseni višak prihoda iznosi 954.775 kn.</w:t>
      </w:r>
    </w:p>
    <w:p w:rsidR="00D57D80" w:rsidRDefault="00D57D80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</w:p>
    <w:p w:rsidR="002C06C6" w:rsidRPr="005F1BCA" w:rsidRDefault="002C06C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E1554B" w:rsidRPr="005F1BCA" w:rsidRDefault="00E1554B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F1BCA">
        <w:rPr>
          <w:rFonts w:ascii="Times New Roman" w:hAnsi="Times New Roman" w:cs="Times New Roman"/>
          <w:b/>
          <w:sz w:val="21"/>
          <w:szCs w:val="21"/>
          <w:u w:val="single"/>
        </w:rPr>
        <w:t>BILJEŠKE UZ OBRAZAC OBVEZE 20</w:t>
      </w:r>
      <w:r w:rsidR="005F1BCA">
        <w:rPr>
          <w:rFonts w:ascii="Times New Roman" w:hAnsi="Times New Roman" w:cs="Times New Roman"/>
          <w:b/>
          <w:sz w:val="21"/>
          <w:szCs w:val="21"/>
          <w:u w:val="single"/>
        </w:rPr>
        <w:t>20</w:t>
      </w:r>
      <w:r w:rsidRPr="005F1BCA">
        <w:rPr>
          <w:rFonts w:ascii="Times New Roman" w:hAnsi="Times New Roman" w:cs="Times New Roman"/>
          <w:b/>
          <w:sz w:val="21"/>
          <w:szCs w:val="21"/>
          <w:u w:val="single"/>
        </w:rPr>
        <w:t>-12</w:t>
      </w:r>
    </w:p>
    <w:p w:rsidR="002C06C6" w:rsidRPr="005F1BCA" w:rsidRDefault="002C06C6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E1554B" w:rsidRPr="005F1BCA" w:rsidRDefault="00E1554B" w:rsidP="004500E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5F1BCA">
        <w:rPr>
          <w:rFonts w:ascii="Times New Roman" w:hAnsi="Times New Roman" w:cs="Times New Roman"/>
          <w:i/>
          <w:sz w:val="21"/>
          <w:szCs w:val="21"/>
        </w:rPr>
        <w:t>Bilješka 1.</w:t>
      </w:r>
    </w:p>
    <w:p w:rsidR="00E1554B" w:rsidRPr="005F1BCA" w:rsidRDefault="00E1554B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E1554B" w:rsidRPr="005F1BCA" w:rsidRDefault="00E1554B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5F1BCA">
        <w:rPr>
          <w:rFonts w:ascii="Times New Roman" w:hAnsi="Times New Roman" w:cs="Times New Roman"/>
          <w:i/>
        </w:rPr>
        <w:t>Pozicija</w:t>
      </w:r>
      <w:r w:rsidRPr="005F1BCA">
        <w:rPr>
          <w:rFonts w:ascii="Times New Roman" w:hAnsi="Times New Roman" w:cs="Times New Roman"/>
        </w:rPr>
        <w:t xml:space="preserve"> </w:t>
      </w:r>
      <w:r w:rsidRPr="005F1BCA">
        <w:rPr>
          <w:rFonts w:ascii="Times New Roman" w:hAnsi="Times New Roman" w:cs="Times New Roman"/>
          <w:b/>
        </w:rPr>
        <w:t>AOP 036 - Stanje obveza na kraju izvještajnog</w:t>
      </w:r>
      <w:r w:rsidRPr="005F1BCA">
        <w:rPr>
          <w:rFonts w:ascii="Times New Roman" w:hAnsi="Times New Roman" w:cs="Times New Roman"/>
        </w:rPr>
        <w:t xml:space="preserve"> </w:t>
      </w:r>
      <w:r w:rsidRPr="005F1BCA">
        <w:rPr>
          <w:rFonts w:ascii="Times New Roman" w:hAnsi="Times New Roman" w:cs="Times New Roman"/>
          <w:b/>
        </w:rPr>
        <w:t>razdoblja -</w:t>
      </w:r>
      <w:r w:rsidRPr="005F1BCA">
        <w:rPr>
          <w:rFonts w:ascii="Times New Roman" w:hAnsi="Times New Roman" w:cs="Times New Roman"/>
        </w:rPr>
        <w:t xml:space="preserve"> iznosi </w:t>
      </w:r>
      <w:r w:rsidR="005F1BCA" w:rsidRPr="005F1BCA">
        <w:rPr>
          <w:rFonts w:ascii="Times New Roman" w:hAnsi="Times New Roman" w:cs="Times New Roman"/>
        </w:rPr>
        <w:t>1.948.883</w:t>
      </w:r>
      <w:r w:rsidR="0061597E" w:rsidRPr="005F1BCA">
        <w:rPr>
          <w:rFonts w:ascii="Times New Roman" w:hAnsi="Times New Roman" w:cs="Times New Roman"/>
        </w:rPr>
        <w:t xml:space="preserve"> kn</w:t>
      </w:r>
      <w:r w:rsidRPr="005F1BCA">
        <w:rPr>
          <w:rFonts w:ascii="Times New Roman" w:hAnsi="Times New Roman" w:cs="Times New Roman"/>
        </w:rPr>
        <w:t>, a odn</w:t>
      </w:r>
      <w:r w:rsidR="0061597E" w:rsidRPr="005F1BCA">
        <w:rPr>
          <w:rFonts w:ascii="Times New Roman" w:hAnsi="Times New Roman" w:cs="Times New Roman"/>
        </w:rPr>
        <w:t>ose se na plaću za prosinac 20</w:t>
      </w:r>
      <w:r w:rsidR="005F1BCA" w:rsidRPr="005F1BCA">
        <w:rPr>
          <w:rFonts w:ascii="Times New Roman" w:hAnsi="Times New Roman" w:cs="Times New Roman"/>
        </w:rPr>
        <w:t>20</w:t>
      </w:r>
      <w:r w:rsidRPr="005F1BCA">
        <w:rPr>
          <w:rFonts w:ascii="Times New Roman" w:hAnsi="Times New Roman" w:cs="Times New Roman"/>
        </w:rPr>
        <w:t xml:space="preserve">. godine, </w:t>
      </w:r>
      <w:r w:rsidR="002C06C6" w:rsidRPr="005F1BCA">
        <w:rPr>
          <w:rFonts w:ascii="Times New Roman" w:hAnsi="Times New Roman" w:cs="Times New Roman"/>
        </w:rPr>
        <w:t xml:space="preserve">materijalne rashode i ostale tekuće </w:t>
      </w:r>
      <w:r w:rsidR="005F1BCA" w:rsidRPr="005F1BCA">
        <w:rPr>
          <w:rFonts w:ascii="Times New Roman" w:hAnsi="Times New Roman" w:cs="Times New Roman"/>
        </w:rPr>
        <w:t xml:space="preserve">nedospjele </w:t>
      </w:r>
      <w:r w:rsidR="002C06C6" w:rsidRPr="005F1BCA">
        <w:rPr>
          <w:rFonts w:ascii="Times New Roman" w:hAnsi="Times New Roman" w:cs="Times New Roman"/>
        </w:rPr>
        <w:t>obveze.</w:t>
      </w:r>
    </w:p>
    <w:p w:rsidR="00717D7D" w:rsidRDefault="00717D7D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5F1BCA" w:rsidRDefault="005F1BCA" w:rsidP="005F1BC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5F1BCA">
        <w:rPr>
          <w:rFonts w:ascii="Times New Roman" w:hAnsi="Times New Roman" w:cs="Times New Roman"/>
          <w:i/>
        </w:rPr>
        <w:t>Pozicija</w:t>
      </w:r>
      <w:r w:rsidRPr="005F1BCA">
        <w:rPr>
          <w:rFonts w:ascii="Times New Roman" w:hAnsi="Times New Roman" w:cs="Times New Roman"/>
        </w:rPr>
        <w:t xml:space="preserve"> </w:t>
      </w:r>
      <w:r w:rsidRPr="005F1BCA">
        <w:rPr>
          <w:rFonts w:ascii="Times New Roman" w:hAnsi="Times New Roman" w:cs="Times New Roman"/>
          <w:b/>
        </w:rPr>
        <w:t>AOP 0</w:t>
      </w:r>
      <w:r>
        <w:rPr>
          <w:rFonts w:ascii="Times New Roman" w:hAnsi="Times New Roman" w:cs="Times New Roman"/>
          <w:b/>
        </w:rPr>
        <w:t>92</w:t>
      </w:r>
      <w:r w:rsidRPr="005F1BCA">
        <w:rPr>
          <w:rFonts w:ascii="Times New Roman" w:hAnsi="Times New Roman" w:cs="Times New Roman"/>
          <w:b/>
        </w:rPr>
        <w:t xml:space="preserve"> - Stanje </w:t>
      </w:r>
      <w:r>
        <w:rPr>
          <w:rFonts w:ascii="Times New Roman" w:hAnsi="Times New Roman" w:cs="Times New Roman"/>
          <w:b/>
        </w:rPr>
        <w:t>nedospjelih obveza na kraju</w:t>
      </w:r>
      <w:r w:rsidRPr="005F1BCA">
        <w:rPr>
          <w:rFonts w:ascii="Times New Roman" w:hAnsi="Times New Roman" w:cs="Times New Roman"/>
          <w:b/>
        </w:rPr>
        <w:t xml:space="preserve"> izvještajnog</w:t>
      </w:r>
      <w:r w:rsidRPr="005F1BCA">
        <w:rPr>
          <w:rFonts w:ascii="Times New Roman" w:hAnsi="Times New Roman" w:cs="Times New Roman"/>
        </w:rPr>
        <w:t xml:space="preserve"> </w:t>
      </w:r>
      <w:r w:rsidRPr="005F1BCA">
        <w:rPr>
          <w:rFonts w:ascii="Times New Roman" w:hAnsi="Times New Roman" w:cs="Times New Roman"/>
          <w:b/>
        </w:rPr>
        <w:t>razdoblja -</w:t>
      </w:r>
      <w:r w:rsidRPr="005F1BCA">
        <w:rPr>
          <w:rFonts w:ascii="Times New Roman" w:hAnsi="Times New Roman" w:cs="Times New Roman"/>
        </w:rPr>
        <w:t xml:space="preserve"> iznosi 1.948.883 kn, </w:t>
      </w:r>
      <w:r w:rsidR="005425F6">
        <w:rPr>
          <w:rFonts w:ascii="Times New Roman" w:hAnsi="Times New Roman" w:cs="Times New Roman"/>
        </w:rPr>
        <w:t>sastoje se:</w:t>
      </w:r>
    </w:p>
    <w:p w:rsidR="005425F6" w:rsidRDefault="005425F6" w:rsidP="005F1BC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</w:p>
    <w:tbl>
      <w:tblPr>
        <w:tblW w:w="5524" w:type="dxa"/>
        <w:tblLook w:val="04A0" w:firstRow="1" w:lastRow="0" w:firstColumn="1" w:lastColumn="0" w:noHBand="0" w:noVBand="1"/>
      </w:tblPr>
      <w:tblGrid>
        <w:gridCol w:w="551"/>
        <w:gridCol w:w="3413"/>
        <w:gridCol w:w="1560"/>
      </w:tblGrid>
      <w:tr w:rsidR="005425F6" w:rsidRPr="005425F6" w:rsidTr="005425F6">
        <w:trPr>
          <w:trHeight w:val="60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25F6" w:rsidRPr="005425F6" w:rsidRDefault="005425F6" w:rsidP="00542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425F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Stanje nedospjelih obveza na kraju izvještajnog razdoblja</w:t>
            </w:r>
          </w:p>
        </w:tc>
      </w:tr>
      <w:tr w:rsidR="005425F6" w:rsidRPr="005425F6" w:rsidTr="005425F6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F6" w:rsidRPr="005425F6" w:rsidRDefault="005425F6" w:rsidP="00542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25F6">
              <w:rPr>
                <w:rFonts w:ascii="Calibri" w:eastAsia="Times New Roman" w:hAnsi="Calibri" w:cs="Calibri"/>
                <w:color w:val="000000"/>
                <w:lang w:eastAsia="hr-HR"/>
              </w:rPr>
              <w:t>231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F6" w:rsidRPr="005425F6" w:rsidRDefault="005425F6" w:rsidP="00542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25F6">
              <w:rPr>
                <w:rFonts w:ascii="Calibri" w:eastAsia="Times New Roman" w:hAnsi="Calibri" w:cs="Calibri"/>
                <w:color w:val="000000"/>
                <w:lang w:eastAsia="hr-HR"/>
              </w:rPr>
              <w:t>obveze za zaposlene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F6" w:rsidRPr="005425F6" w:rsidRDefault="005425F6" w:rsidP="00542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25F6">
              <w:rPr>
                <w:rFonts w:ascii="Calibri" w:eastAsia="Times New Roman" w:hAnsi="Calibri" w:cs="Calibri"/>
                <w:color w:val="000000"/>
                <w:lang w:eastAsia="hr-HR"/>
              </w:rPr>
              <w:t>1.388.852,80</w:t>
            </w:r>
          </w:p>
        </w:tc>
      </w:tr>
      <w:tr w:rsidR="005425F6" w:rsidRPr="005425F6" w:rsidTr="005425F6">
        <w:trPr>
          <w:trHeight w:val="5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F6" w:rsidRPr="005425F6" w:rsidRDefault="005425F6" w:rsidP="00542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25F6">
              <w:rPr>
                <w:rFonts w:ascii="Calibri" w:eastAsia="Times New Roman" w:hAnsi="Calibri" w:cs="Calibri"/>
                <w:color w:val="000000"/>
                <w:lang w:eastAsia="hr-HR"/>
              </w:rPr>
              <w:t>232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F6" w:rsidRPr="005425F6" w:rsidRDefault="005425F6" w:rsidP="00542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25F6">
              <w:rPr>
                <w:rFonts w:ascii="Calibri" w:eastAsia="Times New Roman" w:hAnsi="Calibri" w:cs="Calibri"/>
                <w:color w:val="000000"/>
                <w:lang w:eastAsia="hr-HR"/>
              </w:rPr>
              <w:t>obveze za materijalne rashode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F6" w:rsidRPr="005425F6" w:rsidRDefault="005425F6" w:rsidP="00542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25F6">
              <w:rPr>
                <w:rFonts w:ascii="Calibri" w:eastAsia="Times New Roman" w:hAnsi="Calibri" w:cs="Calibri"/>
                <w:color w:val="000000"/>
                <w:lang w:eastAsia="hr-HR"/>
              </w:rPr>
              <w:t>136.296,10</w:t>
            </w:r>
          </w:p>
        </w:tc>
      </w:tr>
      <w:tr w:rsidR="005425F6" w:rsidRPr="005425F6" w:rsidTr="005425F6">
        <w:trPr>
          <w:trHeight w:val="41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F6" w:rsidRPr="005425F6" w:rsidRDefault="005425F6" w:rsidP="00542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25F6">
              <w:rPr>
                <w:rFonts w:ascii="Calibri" w:eastAsia="Times New Roman" w:hAnsi="Calibri" w:cs="Calibri"/>
                <w:color w:val="000000"/>
                <w:lang w:eastAsia="hr-HR"/>
              </w:rPr>
              <w:t>239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F6" w:rsidRPr="005425F6" w:rsidRDefault="005425F6" w:rsidP="00542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25F6">
              <w:rPr>
                <w:rFonts w:ascii="Calibri" w:eastAsia="Times New Roman" w:hAnsi="Calibri" w:cs="Calibri"/>
                <w:color w:val="000000"/>
                <w:lang w:eastAsia="hr-HR"/>
              </w:rPr>
              <w:t>ostale tekuće obveze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F6" w:rsidRPr="005425F6" w:rsidRDefault="005425F6" w:rsidP="00542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25F6">
              <w:rPr>
                <w:rFonts w:ascii="Calibri" w:eastAsia="Times New Roman" w:hAnsi="Calibri" w:cs="Calibri"/>
                <w:color w:val="000000"/>
                <w:lang w:eastAsia="hr-HR"/>
              </w:rPr>
              <w:t>38.168,85</w:t>
            </w:r>
          </w:p>
        </w:tc>
      </w:tr>
      <w:tr w:rsidR="005425F6" w:rsidRPr="005425F6" w:rsidTr="005425F6">
        <w:trPr>
          <w:trHeight w:val="46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F6" w:rsidRPr="005425F6" w:rsidRDefault="005425F6" w:rsidP="00542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25F6">
              <w:rPr>
                <w:rFonts w:ascii="Calibri" w:eastAsia="Times New Roman" w:hAnsi="Calibri" w:cs="Calibri"/>
                <w:color w:val="000000"/>
                <w:lang w:eastAsia="hr-HR"/>
              </w:rPr>
              <w:t>239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F6" w:rsidRPr="005425F6" w:rsidRDefault="005425F6" w:rsidP="00542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25F6">
              <w:rPr>
                <w:rFonts w:ascii="Calibri" w:eastAsia="Times New Roman" w:hAnsi="Calibri" w:cs="Calibri"/>
                <w:color w:val="000000"/>
                <w:lang w:eastAsia="hr-HR"/>
              </w:rPr>
              <w:t>ostale tekuće obveze (međusobne obveze proračunskim korisnika)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F6" w:rsidRPr="005425F6" w:rsidRDefault="005425F6" w:rsidP="00542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25F6">
              <w:rPr>
                <w:rFonts w:ascii="Calibri" w:eastAsia="Times New Roman" w:hAnsi="Calibri" w:cs="Calibri"/>
                <w:color w:val="000000"/>
                <w:lang w:eastAsia="hr-HR"/>
              </w:rPr>
              <w:t>385.565,10</w:t>
            </w:r>
          </w:p>
        </w:tc>
      </w:tr>
      <w:tr w:rsidR="005425F6" w:rsidRPr="005425F6" w:rsidTr="005425F6">
        <w:trPr>
          <w:trHeight w:val="5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F6" w:rsidRPr="005425F6" w:rsidRDefault="005425F6" w:rsidP="00542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425F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23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5F6" w:rsidRPr="005425F6" w:rsidRDefault="005425F6" w:rsidP="005425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425F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obveze za rashode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F6" w:rsidRPr="005425F6" w:rsidRDefault="005425F6" w:rsidP="00542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425F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1.948.882,85</w:t>
            </w:r>
          </w:p>
        </w:tc>
      </w:tr>
    </w:tbl>
    <w:p w:rsidR="005425F6" w:rsidRPr="005F1BCA" w:rsidRDefault="005425F6" w:rsidP="005F1BC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</w:p>
    <w:p w:rsidR="00596686" w:rsidRDefault="0059668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5F1BCA" w:rsidRPr="0041641C" w:rsidRDefault="005425F6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41641C">
        <w:rPr>
          <w:rFonts w:ascii="Times New Roman" w:hAnsi="Times New Roman" w:cs="Times New Roman"/>
          <w:sz w:val="21"/>
          <w:szCs w:val="21"/>
        </w:rPr>
        <w:t xml:space="preserve">Ostale tekuće obveze u iznosu od 38.168,85 kn odnose se na </w:t>
      </w:r>
      <w:r w:rsidR="0041641C" w:rsidRPr="0041641C">
        <w:rPr>
          <w:rFonts w:ascii="Times New Roman" w:hAnsi="Times New Roman" w:cs="Times New Roman"/>
          <w:sz w:val="21"/>
          <w:szCs w:val="21"/>
        </w:rPr>
        <w:t>obvezu za primljene predujmove, odnosno unaprijed plaćene</w:t>
      </w:r>
      <w:r w:rsidR="0041641C">
        <w:rPr>
          <w:rFonts w:ascii="Times New Roman" w:hAnsi="Times New Roman" w:cs="Times New Roman"/>
          <w:sz w:val="21"/>
          <w:szCs w:val="21"/>
        </w:rPr>
        <w:t xml:space="preserve"> usluge zakupa sportske dvorane koja će se realizirati u 2021. godini. Ostale tekuće obveze (međusobne obveze međuproračunskih  korisnika) uključuju obveze proračunskih korisnika za povrat u proračun, obveze prema riznici za refundaciju bolovanja na teret HZZO, obveze riznici za refundaciju bolovanja za ozljede na radu, obveza za povrat kamata i obveza uplate od otplate stanova.</w:t>
      </w:r>
    </w:p>
    <w:p w:rsidR="0061597E" w:rsidRDefault="0061597E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</w:pPr>
    </w:p>
    <w:p w:rsidR="0041641C" w:rsidRDefault="0041641C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</w:pPr>
    </w:p>
    <w:p w:rsidR="0041641C" w:rsidRDefault="0041641C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</w:pPr>
    </w:p>
    <w:p w:rsidR="0041641C" w:rsidRDefault="0041641C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</w:pPr>
    </w:p>
    <w:p w:rsidR="0041641C" w:rsidRDefault="0041641C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</w:pPr>
    </w:p>
    <w:p w:rsidR="0041641C" w:rsidRPr="00AD7992" w:rsidRDefault="0041641C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</w:pPr>
    </w:p>
    <w:p w:rsidR="0061597E" w:rsidRPr="00AD7992" w:rsidRDefault="0061597E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</w:pPr>
    </w:p>
    <w:p w:rsidR="0061597E" w:rsidRPr="00AD7992" w:rsidRDefault="0061597E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</w:pPr>
    </w:p>
    <w:p w:rsidR="00A46383" w:rsidRPr="00861065" w:rsidRDefault="00456FBA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861065">
        <w:rPr>
          <w:rFonts w:ascii="Times New Roman" w:hAnsi="Times New Roman" w:cs="Times New Roman"/>
          <w:b/>
          <w:sz w:val="21"/>
          <w:szCs w:val="21"/>
          <w:u w:val="single"/>
        </w:rPr>
        <w:t xml:space="preserve">BILJEŠKE UZ OBRAZAC </w:t>
      </w:r>
      <w:r w:rsidR="00CB3FE2" w:rsidRPr="00861065">
        <w:rPr>
          <w:rFonts w:ascii="Times New Roman" w:hAnsi="Times New Roman" w:cs="Times New Roman"/>
          <w:b/>
          <w:sz w:val="21"/>
          <w:szCs w:val="21"/>
          <w:u w:val="single"/>
        </w:rPr>
        <w:t>BILANCA 20</w:t>
      </w:r>
      <w:r w:rsidR="0041641C" w:rsidRPr="00861065">
        <w:rPr>
          <w:rFonts w:ascii="Times New Roman" w:hAnsi="Times New Roman" w:cs="Times New Roman"/>
          <w:b/>
          <w:sz w:val="21"/>
          <w:szCs w:val="21"/>
          <w:u w:val="single"/>
        </w:rPr>
        <w:t>20</w:t>
      </w:r>
      <w:r w:rsidR="005202D9" w:rsidRPr="00861065">
        <w:rPr>
          <w:rFonts w:ascii="Times New Roman" w:hAnsi="Times New Roman" w:cs="Times New Roman"/>
          <w:b/>
          <w:sz w:val="21"/>
          <w:szCs w:val="21"/>
          <w:u w:val="single"/>
        </w:rPr>
        <w:t>-12</w:t>
      </w:r>
    </w:p>
    <w:p w:rsidR="004500EF" w:rsidRPr="00861065" w:rsidRDefault="004500EF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31E5A" w:rsidRPr="00861065" w:rsidRDefault="00631E5A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861065">
        <w:rPr>
          <w:rFonts w:ascii="Times New Roman" w:hAnsi="Times New Roman" w:cs="Times New Roman"/>
          <w:i/>
          <w:sz w:val="21"/>
          <w:szCs w:val="21"/>
        </w:rPr>
        <w:t>Bilješka 1.</w:t>
      </w:r>
    </w:p>
    <w:p w:rsidR="0041641C" w:rsidRPr="00861065" w:rsidRDefault="0041641C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756F62" w:rsidRPr="00861065" w:rsidRDefault="00DB49D9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861065">
        <w:rPr>
          <w:rFonts w:ascii="Times New Roman" w:hAnsi="Times New Roman" w:cs="Times New Roman"/>
          <w:i/>
          <w:sz w:val="21"/>
          <w:szCs w:val="21"/>
        </w:rPr>
        <w:t>Pozicija</w:t>
      </w:r>
      <w:r w:rsidRPr="0086106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756F62" w:rsidRPr="00861065">
        <w:rPr>
          <w:rFonts w:ascii="Times New Roman" w:hAnsi="Times New Roman" w:cs="Times New Roman"/>
          <w:b/>
          <w:sz w:val="21"/>
          <w:szCs w:val="21"/>
        </w:rPr>
        <w:t xml:space="preserve">AOP 064 </w:t>
      </w:r>
      <w:r w:rsidRPr="00861065">
        <w:rPr>
          <w:rFonts w:ascii="Times New Roman" w:hAnsi="Times New Roman" w:cs="Times New Roman"/>
          <w:b/>
          <w:sz w:val="21"/>
          <w:szCs w:val="21"/>
        </w:rPr>
        <w:t xml:space="preserve"> - </w:t>
      </w:r>
      <w:r w:rsidR="00756F62" w:rsidRPr="00861065">
        <w:rPr>
          <w:rFonts w:ascii="Times New Roman" w:hAnsi="Times New Roman" w:cs="Times New Roman"/>
          <w:b/>
          <w:sz w:val="21"/>
          <w:szCs w:val="21"/>
        </w:rPr>
        <w:t>Novac u banci i blagajni</w:t>
      </w:r>
      <w:r w:rsidRPr="00861065">
        <w:rPr>
          <w:rFonts w:ascii="Times New Roman" w:hAnsi="Times New Roman" w:cs="Times New Roman"/>
          <w:b/>
          <w:sz w:val="21"/>
          <w:szCs w:val="21"/>
        </w:rPr>
        <w:t xml:space="preserve"> - </w:t>
      </w:r>
      <w:r w:rsidR="00756F62" w:rsidRPr="00861065">
        <w:rPr>
          <w:rFonts w:ascii="Times New Roman" w:hAnsi="Times New Roman" w:cs="Times New Roman"/>
          <w:sz w:val="21"/>
          <w:szCs w:val="21"/>
        </w:rPr>
        <w:t>Sastoji se od sredstava različitih izvora:</w:t>
      </w:r>
    </w:p>
    <w:p w:rsidR="00C3656F" w:rsidRDefault="00C3656F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tbl>
      <w:tblPr>
        <w:tblW w:w="5949" w:type="dxa"/>
        <w:tblLook w:val="04A0" w:firstRow="1" w:lastRow="0" w:firstColumn="1" w:lastColumn="0" w:noHBand="0" w:noVBand="1"/>
      </w:tblPr>
      <w:tblGrid>
        <w:gridCol w:w="1301"/>
        <w:gridCol w:w="2096"/>
        <w:gridCol w:w="2552"/>
      </w:tblGrid>
      <w:tr w:rsidR="00C3656F" w:rsidRPr="00C3656F" w:rsidTr="00C3656F">
        <w:trPr>
          <w:trHeight w:val="51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6F" w:rsidRPr="00C3656F" w:rsidRDefault="00C3656F" w:rsidP="00C3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3656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 financiranja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56F" w:rsidRPr="00C3656F" w:rsidRDefault="00C3656F" w:rsidP="00C3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6F" w:rsidRPr="00C3656F" w:rsidRDefault="00C3656F" w:rsidP="00C3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3656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Novac u banci i blagajni</w:t>
            </w:r>
          </w:p>
        </w:tc>
      </w:tr>
      <w:tr w:rsidR="00C3656F" w:rsidRPr="00C3656F" w:rsidTr="00C3656F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6F" w:rsidRPr="00C3656F" w:rsidRDefault="00C3656F" w:rsidP="00C36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56F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56F" w:rsidRPr="00C3656F" w:rsidRDefault="00C3656F" w:rsidP="00C3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Proračunski sredstva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6F" w:rsidRPr="00C3656F" w:rsidRDefault="00C3656F" w:rsidP="00C36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56F">
              <w:rPr>
                <w:rFonts w:ascii="Calibri" w:eastAsia="Times New Roman" w:hAnsi="Calibri" w:cs="Calibri"/>
                <w:color w:val="000000"/>
                <w:lang w:eastAsia="hr-HR"/>
              </w:rPr>
              <w:t>1.252,79</w:t>
            </w:r>
          </w:p>
        </w:tc>
      </w:tr>
      <w:tr w:rsidR="00C3656F" w:rsidRPr="00C3656F" w:rsidTr="00C3656F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6F" w:rsidRPr="00C3656F" w:rsidRDefault="00C3656F" w:rsidP="00C36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56F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56F" w:rsidRPr="00C3656F" w:rsidRDefault="00C3656F" w:rsidP="00C3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Vlastita sredstva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6F" w:rsidRPr="00C3656F" w:rsidRDefault="00C3656F" w:rsidP="00C36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56F">
              <w:rPr>
                <w:rFonts w:ascii="Calibri" w:eastAsia="Times New Roman" w:hAnsi="Calibri" w:cs="Calibri"/>
                <w:color w:val="000000"/>
                <w:lang w:eastAsia="hr-HR"/>
              </w:rPr>
              <w:t>565.570,22</w:t>
            </w:r>
          </w:p>
        </w:tc>
      </w:tr>
      <w:tr w:rsidR="00C3656F" w:rsidRPr="00C3656F" w:rsidTr="00C3656F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6F" w:rsidRPr="00C3656F" w:rsidRDefault="00C3656F" w:rsidP="00C36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56F">
              <w:rPr>
                <w:rFonts w:ascii="Calibri" w:eastAsia="Times New Roman" w:hAnsi="Calibri" w:cs="Calibri"/>
                <w:color w:val="000000"/>
                <w:lang w:eastAsia="hr-HR"/>
              </w:rPr>
              <w:t>43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56F" w:rsidRPr="00C3656F" w:rsidRDefault="00C3656F" w:rsidP="00C3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Ostali prihodi za posebne namjene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6F" w:rsidRPr="00C3656F" w:rsidRDefault="00C3656F" w:rsidP="00C36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56F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C3656F" w:rsidRPr="00C3656F" w:rsidTr="00C3656F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6F" w:rsidRPr="00C3656F" w:rsidRDefault="00C3656F" w:rsidP="00C36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56F">
              <w:rPr>
                <w:rFonts w:ascii="Calibri" w:eastAsia="Times New Roman" w:hAnsi="Calibri" w:cs="Calibri"/>
                <w:color w:val="000000"/>
                <w:lang w:eastAsia="hr-HR"/>
              </w:rPr>
              <w:t>52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56F" w:rsidRPr="00C3656F" w:rsidRDefault="00C3656F" w:rsidP="00C3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Ostale pomoći i darovnice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6F" w:rsidRPr="00C3656F" w:rsidRDefault="00C3656F" w:rsidP="00C36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56F">
              <w:rPr>
                <w:rFonts w:ascii="Calibri" w:eastAsia="Times New Roman" w:hAnsi="Calibri" w:cs="Calibri"/>
                <w:color w:val="000000"/>
                <w:lang w:eastAsia="hr-HR"/>
              </w:rPr>
              <w:t>78.186,48</w:t>
            </w:r>
          </w:p>
        </w:tc>
      </w:tr>
      <w:tr w:rsidR="00C3656F" w:rsidRPr="00C3656F" w:rsidTr="00C3656F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6F" w:rsidRPr="00C3656F" w:rsidRDefault="00C3656F" w:rsidP="00C36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56F">
              <w:rPr>
                <w:rFonts w:ascii="Calibri" w:eastAsia="Times New Roman" w:hAnsi="Calibri" w:cs="Calibri"/>
                <w:color w:val="000000"/>
                <w:lang w:eastAsia="hr-HR"/>
              </w:rPr>
              <w:t>53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56F" w:rsidRPr="00C3656F" w:rsidRDefault="00C3656F" w:rsidP="00C3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Inozemne darovnice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6F" w:rsidRPr="00C3656F" w:rsidRDefault="00C3656F" w:rsidP="00C36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56F">
              <w:rPr>
                <w:rFonts w:ascii="Calibri" w:eastAsia="Times New Roman" w:hAnsi="Calibri" w:cs="Calibri"/>
                <w:color w:val="000000"/>
                <w:lang w:eastAsia="hr-HR"/>
              </w:rPr>
              <w:t>35.906,76</w:t>
            </w:r>
          </w:p>
        </w:tc>
      </w:tr>
      <w:tr w:rsidR="00C3656F" w:rsidRPr="00C3656F" w:rsidTr="00C3656F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6F" w:rsidRPr="00C3656F" w:rsidRDefault="00C3656F" w:rsidP="00C36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56F">
              <w:rPr>
                <w:rFonts w:ascii="Calibri" w:eastAsia="Times New Roman" w:hAnsi="Calibri" w:cs="Calibri"/>
                <w:color w:val="000000"/>
                <w:lang w:eastAsia="hr-HR"/>
              </w:rPr>
              <w:t>61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56F" w:rsidRPr="00C3656F" w:rsidRDefault="00C3656F" w:rsidP="00C3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Donacije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6F" w:rsidRPr="00C3656F" w:rsidRDefault="00C3656F" w:rsidP="00C36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56F">
              <w:rPr>
                <w:rFonts w:ascii="Calibri" w:eastAsia="Times New Roman" w:hAnsi="Calibri" w:cs="Calibri"/>
                <w:color w:val="000000"/>
                <w:lang w:eastAsia="hr-HR"/>
              </w:rPr>
              <w:t>15.198,81</w:t>
            </w:r>
          </w:p>
        </w:tc>
      </w:tr>
      <w:tr w:rsidR="00C3656F" w:rsidRPr="00C3656F" w:rsidTr="00C3656F">
        <w:trPr>
          <w:trHeight w:val="30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6F" w:rsidRPr="00C3656F" w:rsidRDefault="00C3656F" w:rsidP="00C36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56F">
              <w:rPr>
                <w:rFonts w:ascii="Calibri" w:eastAsia="Times New Roman" w:hAnsi="Calibri" w:cs="Calibri"/>
                <w:color w:val="000000"/>
                <w:lang w:eastAsia="hr-HR"/>
              </w:rPr>
              <w:t>563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56F" w:rsidRPr="00C3656F" w:rsidRDefault="00C3656F" w:rsidP="00C3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EFFR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6F" w:rsidRPr="00C3656F" w:rsidRDefault="00C3656F" w:rsidP="00C3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656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C3656F" w:rsidRPr="00C3656F" w:rsidTr="00C3656F">
        <w:trPr>
          <w:trHeight w:val="496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56F" w:rsidRPr="00C3656F" w:rsidRDefault="00C3656F" w:rsidP="00C3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3656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                  (svi izvori)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56F" w:rsidRPr="00C3656F" w:rsidRDefault="00C3656F" w:rsidP="00C3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6F" w:rsidRPr="00C3656F" w:rsidRDefault="00C3656F" w:rsidP="00C365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3656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696.115,06</w:t>
            </w:r>
          </w:p>
        </w:tc>
      </w:tr>
    </w:tbl>
    <w:p w:rsidR="00C3656F" w:rsidRPr="00AD7992" w:rsidRDefault="00C3656F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</w:p>
    <w:p w:rsidR="00756F62" w:rsidRPr="00861065" w:rsidRDefault="00756F62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861065">
        <w:rPr>
          <w:rFonts w:ascii="Times New Roman" w:hAnsi="Times New Roman" w:cs="Times New Roman"/>
          <w:b/>
          <w:sz w:val="21"/>
          <w:szCs w:val="21"/>
        </w:rPr>
        <w:t xml:space="preserve">IF 11 </w:t>
      </w:r>
      <w:r w:rsidRPr="00861065">
        <w:rPr>
          <w:rFonts w:ascii="Times New Roman" w:hAnsi="Times New Roman" w:cs="Times New Roman"/>
          <w:sz w:val="21"/>
          <w:szCs w:val="21"/>
        </w:rPr>
        <w:t>=</w:t>
      </w:r>
      <w:r w:rsidRPr="0086106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3656F" w:rsidRPr="00861065">
        <w:rPr>
          <w:rFonts w:ascii="Times New Roman" w:hAnsi="Times New Roman" w:cs="Times New Roman"/>
          <w:sz w:val="21"/>
          <w:szCs w:val="21"/>
        </w:rPr>
        <w:t xml:space="preserve">1.252,79 </w:t>
      </w:r>
      <w:r w:rsidRPr="00861065">
        <w:rPr>
          <w:rFonts w:ascii="Times New Roman" w:hAnsi="Times New Roman" w:cs="Times New Roman"/>
          <w:sz w:val="21"/>
          <w:szCs w:val="21"/>
        </w:rPr>
        <w:t xml:space="preserve"> kuna</w:t>
      </w:r>
      <w:r w:rsidR="00783941" w:rsidRPr="00861065">
        <w:rPr>
          <w:rFonts w:ascii="Times New Roman" w:hAnsi="Times New Roman" w:cs="Times New Roman"/>
          <w:sz w:val="21"/>
          <w:szCs w:val="21"/>
        </w:rPr>
        <w:t xml:space="preserve"> koja se odnose na iznos kamata</w:t>
      </w:r>
      <w:r w:rsidR="00C3656F" w:rsidRPr="00861065">
        <w:rPr>
          <w:rFonts w:ascii="Times New Roman" w:hAnsi="Times New Roman" w:cs="Times New Roman"/>
          <w:sz w:val="21"/>
          <w:szCs w:val="21"/>
        </w:rPr>
        <w:t xml:space="preserve"> 0,89 kn</w:t>
      </w:r>
      <w:r w:rsidR="00783941" w:rsidRPr="00861065">
        <w:rPr>
          <w:rFonts w:ascii="Times New Roman" w:hAnsi="Times New Roman" w:cs="Times New Roman"/>
          <w:sz w:val="21"/>
          <w:szCs w:val="21"/>
        </w:rPr>
        <w:t xml:space="preserve"> i</w:t>
      </w:r>
      <w:r w:rsidRPr="00861065">
        <w:rPr>
          <w:rFonts w:ascii="Times New Roman" w:hAnsi="Times New Roman" w:cs="Times New Roman"/>
          <w:sz w:val="21"/>
          <w:szCs w:val="21"/>
        </w:rPr>
        <w:t xml:space="preserve"> </w:t>
      </w:r>
      <w:r w:rsidR="00C3656F" w:rsidRPr="00861065">
        <w:rPr>
          <w:rFonts w:ascii="Times New Roman" w:hAnsi="Times New Roman" w:cs="Times New Roman"/>
          <w:sz w:val="21"/>
          <w:szCs w:val="21"/>
        </w:rPr>
        <w:t xml:space="preserve">neutrošena sredstva </w:t>
      </w:r>
      <w:r w:rsidRPr="00861065">
        <w:rPr>
          <w:rFonts w:ascii="Times New Roman" w:hAnsi="Times New Roman" w:cs="Times New Roman"/>
          <w:sz w:val="21"/>
          <w:szCs w:val="21"/>
        </w:rPr>
        <w:t xml:space="preserve">koja će </w:t>
      </w:r>
      <w:r w:rsidR="00696503" w:rsidRPr="00861065">
        <w:rPr>
          <w:rFonts w:ascii="Times New Roman" w:hAnsi="Times New Roman" w:cs="Times New Roman"/>
          <w:sz w:val="21"/>
          <w:szCs w:val="21"/>
        </w:rPr>
        <w:t xml:space="preserve">biti </w:t>
      </w:r>
      <w:r w:rsidRPr="00861065">
        <w:rPr>
          <w:rFonts w:ascii="Times New Roman" w:hAnsi="Times New Roman" w:cs="Times New Roman"/>
          <w:sz w:val="21"/>
          <w:szCs w:val="21"/>
        </w:rPr>
        <w:t>uplaćena u držav</w:t>
      </w:r>
      <w:r w:rsidR="001B38D5" w:rsidRPr="00861065">
        <w:rPr>
          <w:rFonts w:ascii="Times New Roman" w:hAnsi="Times New Roman" w:cs="Times New Roman"/>
          <w:sz w:val="21"/>
          <w:szCs w:val="21"/>
        </w:rPr>
        <w:t>ni proračun do 31. siječnja 20</w:t>
      </w:r>
      <w:r w:rsidR="00783941" w:rsidRPr="00861065">
        <w:rPr>
          <w:rFonts w:ascii="Times New Roman" w:hAnsi="Times New Roman" w:cs="Times New Roman"/>
          <w:sz w:val="21"/>
          <w:szCs w:val="21"/>
        </w:rPr>
        <w:t>2</w:t>
      </w:r>
      <w:r w:rsidR="00C3656F" w:rsidRPr="00861065">
        <w:rPr>
          <w:rFonts w:ascii="Times New Roman" w:hAnsi="Times New Roman" w:cs="Times New Roman"/>
          <w:sz w:val="21"/>
          <w:szCs w:val="21"/>
        </w:rPr>
        <w:t>1</w:t>
      </w:r>
      <w:r w:rsidR="00783941" w:rsidRPr="00861065">
        <w:rPr>
          <w:rFonts w:ascii="Times New Roman" w:hAnsi="Times New Roman" w:cs="Times New Roman"/>
          <w:sz w:val="21"/>
          <w:szCs w:val="21"/>
        </w:rPr>
        <w:t>.</w:t>
      </w:r>
      <w:r w:rsidRPr="00861065">
        <w:rPr>
          <w:rFonts w:ascii="Times New Roman" w:hAnsi="Times New Roman" w:cs="Times New Roman"/>
          <w:sz w:val="21"/>
          <w:szCs w:val="21"/>
        </w:rPr>
        <w:t xml:space="preserve"> godine; </w:t>
      </w:r>
      <w:r w:rsidRPr="00861065">
        <w:rPr>
          <w:rFonts w:ascii="Times New Roman" w:hAnsi="Times New Roman" w:cs="Times New Roman"/>
          <w:b/>
          <w:sz w:val="21"/>
          <w:szCs w:val="21"/>
        </w:rPr>
        <w:t>IF 31</w:t>
      </w:r>
      <w:r w:rsidRPr="00861065">
        <w:rPr>
          <w:rFonts w:ascii="Times New Roman" w:hAnsi="Times New Roman" w:cs="Times New Roman"/>
          <w:sz w:val="21"/>
          <w:szCs w:val="21"/>
        </w:rPr>
        <w:t xml:space="preserve"> = </w:t>
      </w:r>
      <w:r w:rsidR="00C3656F" w:rsidRPr="00861065">
        <w:rPr>
          <w:rFonts w:ascii="Times New Roman" w:hAnsi="Times New Roman" w:cs="Times New Roman"/>
          <w:sz w:val="21"/>
          <w:szCs w:val="21"/>
        </w:rPr>
        <w:t>565.570,22</w:t>
      </w:r>
      <w:r w:rsidRPr="00861065">
        <w:rPr>
          <w:rFonts w:ascii="Times New Roman" w:hAnsi="Times New Roman" w:cs="Times New Roman"/>
          <w:sz w:val="21"/>
          <w:szCs w:val="21"/>
        </w:rPr>
        <w:t xml:space="preserve"> kuna odnose se na sredstva od zakupa sportske dvorane koja Centar koristi za unapređenje vlastite djelatnosti ili za podmirenje troškova redovne djelatnosti za koje su nedovoljna sredstva u financijskom planu; </w:t>
      </w:r>
      <w:r w:rsidRPr="00861065">
        <w:rPr>
          <w:rFonts w:ascii="Times New Roman" w:hAnsi="Times New Roman" w:cs="Times New Roman"/>
          <w:b/>
          <w:sz w:val="21"/>
          <w:szCs w:val="21"/>
        </w:rPr>
        <w:t xml:space="preserve">IF 43 = </w:t>
      </w:r>
      <w:r w:rsidR="00783941" w:rsidRPr="00861065">
        <w:rPr>
          <w:rFonts w:ascii="Times New Roman" w:hAnsi="Times New Roman" w:cs="Times New Roman"/>
          <w:b/>
          <w:sz w:val="21"/>
          <w:szCs w:val="21"/>
        </w:rPr>
        <w:t>0 kn</w:t>
      </w:r>
      <w:r w:rsidRPr="00861065">
        <w:rPr>
          <w:rFonts w:ascii="Times New Roman" w:hAnsi="Times New Roman" w:cs="Times New Roman"/>
          <w:sz w:val="21"/>
          <w:szCs w:val="21"/>
        </w:rPr>
        <w:t xml:space="preserve">; </w:t>
      </w:r>
      <w:r w:rsidRPr="00861065">
        <w:rPr>
          <w:rFonts w:ascii="Times New Roman" w:hAnsi="Times New Roman" w:cs="Times New Roman"/>
          <w:b/>
          <w:sz w:val="21"/>
          <w:szCs w:val="21"/>
        </w:rPr>
        <w:t xml:space="preserve">IF 52 = </w:t>
      </w:r>
      <w:r w:rsidR="00C3656F" w:rsidRPr="00861065">
        <w:rPr>
          <w:rFonts w:ascii="Times New Roman" w:hAnsi="Times New Roman" w:cs="Times New Roman"/>
          <w:sz w:val="21"/>
          <w:szCs w:val="21"/>
        </w:rPr>
        <w:t>78.186,48</w:t>
      </w:r>
      <w:r w:rsidR="00861065" w:rsidRPr="00861065">
        <w:rPr>
          <w:rFonts w:ascii="Times New Roman" w:hAnsi="Times New Roman" w:cs="Times New Roman"/>
          <w:sz w:val="21"/>
          <w:szCs w:val="21"/>
        </w:rPr>
        <w:t xml:space="preserve"> kuna odnosi</w:t>
      </w:r>
      <w:r w:rsidRPr="00861065">
        <w:rPr>
          <w:rFonts w:ascii="Times New Roman" w:hAnsi="Times New Roman" w:cs="Times New Roman"/>
          <w:sz w:val="21"/>
          <w:szCs w:val="21"/>
        </w:rPr>
        <w:t xml:space="preserve"> se na sredstva doznačena u svezi provedbe </w:t>
      </w:r>
      <w:r w:rsidR="001B38D5" w:rsidRPr="00861065">
        <w:rPr>
          <w:rFonts w:ascii="Times New Roman" w:hAnsi="Times New Roman" w:cs="Times New Roman"/>
          <w:sz w:val="21"/>
          <w:szCs w:val="21"/>
        </w:rPr>
        <w:t>mjere aktivne politike zapošljavanja „Potpore za zapošljavanje za stjecanje prvog</w:t>
      </w:r>
      <w:r w:rsidR="00861065" w:rsidRPr="00861065">
        <w:rPr>
          <w:rFonts w:ascii="Times New Roman" w:hAnsi="Times New Roman" w:cs="Times New Roman"/>
          <w:sz w:val="21"/>
          <w:szCs w:val="21"/>
        </w:rPr>
        <w:t xml:space="preserve"> radnog iskustva/pripravništvo“ u iznosu od 74.662,61 kn, </w:t>
      </w:r>
      <w:r w:rsidR="001B38D5" w:rsidRPr="00861065">
        <w:rPr>
          <w:rFonts w:ascii="Times New Roman" w:hAnsi="Times New Roman" w:cs="Times New Roman"/>
          <w:sz w:val="21"/>
          <w:szCs w:val="21"/>
        </w:rPr>
        <w:t xml:space="preserve">te </w:t>
      </w:r>
      <w:r w:rsidR="00861065" w:rsidRPr="00861065">
        <w:rPr>
          <w:rFonts w:ascii="Times New Roman" w:hAnsi="Times New Roman" w:cs="Times New Roman"/>
          <w:sz w:val="21"/>
          <w:szCs w:val="21"/>
        </w:rPr>
        <w:t xml:space="preserve">sredstva u iznosu od 3.523,87 kn </w:t>
      </w:r>
      <w:r w:rsidR="006655A1" w:rsidRPr="00861065">
        <w:rPr>
          <w:rFonts w:ascii="Times New Roman" w:hAnsi="Times New Roman" w:cs="Times New Roman"/>
          <w:sz w:val="21"/>
          <w:szCs w:val="21"/>
        </w:rPr>
        <w:t>za financiranje rada ŽSV-a</w:t>
      </w:r>
      <w:r w:rsidR="001B38D5" w:rsidRPr="00861065">
        <w:rPr>
          <w:rFonts w:ascii="Times New Roman" w:hAnsi="Times New Roman" w:cs="Times New Roman"/>
          <w:sz w:val="21"/>
          <w:szCs w:val="21"/>
        </w:rPr>
        <w:t xml:space="preserve"> </w:t>
      </w:r>
      <w:r w:rsidRPr="00861065">
        <w:rPr>
          <w:rFonts w:ascii="Times New Roman" w:hAnsi="Times New Roman" w:cs="Times New Roman"/>
          <w:sz w:val="21"/>
          <w:szCs w:val="21"/>
        </w:rPr>
        <w:t xml:space="preserve">; </w:t>
      </w:r>
      <w:r w:rsidRPr="00861065">
        <w:rPr>
          <w:rFonts w:ascii="Times New Roman" w:hAnsi="Times New Roman" w:cs="Times New Roman"/>
          <w:b/>
          <w:sz w:val="21"/>
          <w:szCs w:val="21"/>
        </w:rPr>
        <w:t>IF 53</w:t>
      </w:r>
      <w:r w:rsidRPr="00861065">
        <w:rPr>
          <w:rFonts w:ascii="Times New Roman" w:hAnsi="Times New Roman" w:cs="Times New Roman"/>
          <w:sz w:val="21"/>
          <w:szCs w:val="21"/>
        </w:rPr>
        <w:t xml:space="preserve"> = </w:t>
      </w:r>
      <w:r w:rsidR="00861065" w:rsidRPr="00861065">
        <w:rPr>
          <w:rFonts w:ascii="Times New Roman" w:hAnsi="Times New Roman" w:cs="Times New Roman"/>
          <w:sz w:val="21"/>
          <w:szCs w:val="21"/>
        </w:rPr>
        <w:t>35.906,76</w:t>
      </w:r>
      <w:r w:rsidRPr="00861065">
        <w:rPr>
          <w:rFonts w:ascii="Times New Roman" w:hAnsi="Times New Roman" w:cs="Times New Roman"/>
          <w:sz w:val="21"/>
          <w:szCs w:val="21"/>
        </w:rPr>
        <w:t xml:space="preserve"> kuna odnose se na sredstva doznačena u sklopu projekta CEREBAL VISUAL IMPAIRMET; </w:t>
      </w:r>
      <w:r w:rsidRPr="00861065">
        <w:rPr>
          <w:rFonts w:ascii="Times New Roman" w:hAnsi="Times New Roman" w:cs="Times New Roman"/>
          <w:b/>
          <w:sz w:val="21"/>
          <w:szCs w:val="21"/>
        </w:rPr>
        <w:t>IF 61</w:t>
      </w:r>
      <w:r w:rsidRPr="00861065">
        <w:rPr>
          <w:rFonts w:ascii="Times New Roman" w:hAnsi="Times New Roman" w:cs="Times New Roman"/>
          <w:sz w:val="21"/>
          <w:szCs w:val="21"/>
        </w:rPr>
        <w:t xml:space="preserve"> = </w:t>
      </w:r>
      <w:r w:rsidR="00861065" w:rsidRPr="00861065">
        <w:rPr>
          <w:rFonts w:ascii="Times New Roman" w:hAnsi="Times New Roman" w:cs="Times New Roman"/>
          <w:sz w:val="21"/>
          <w:szCs w:val="21"/>
        </w:rPr>
        <w:t>15.198,81</w:t>
      </w:r>
      <w:r w:rsidRPr="00861065">
        <w:rPr>
          <w:rFonts w:ascii="Times New Roman" w:hAnsi="Times New Roman" w:cs="Times New Roman"/>
          <w:sz w:val="21"/>
          <w:szCs w:val="21"/>
        </w:rPr>
        <w:t xml:space="preserve"> kuna odnose se na donirana sredstva koje donatori namjenski ili nenamjenski doniraju Centru radi </w:t>
      </w:r>
      <w:r w:rsidR="006655A1" w:rsidRPr="00861065">
        <w:rPr>
          <w:rFonts w:ascii="Times New Roman" w:hAnsi="Times New Roman" w:cs="Times New Roman"/>
          <w:sz w:val="21"/>
          <w:szCs w:val="21"/>
        </w:rPr>
        <w:t>unapređenja redovne djelatnosti.</w:t>
      </w:r>
    </w:p>
    <w:p w:rsidR="00C3656F" w:rsidRPr="00AD7992" w:rsidRDefault="00C3656F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861065" w:rsidRPr="00861065" w:rsidRDefault="00861065" w:rsidP="00861065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861065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>
        <w:rPr>
          <w:rFonts w:ascii="Times New Roman" w:hAnsi="Times New Roman" w:cs="Times New Roman"/>
          <w:i/>
          <w:sz w:val="21"/>
          <w:szCs w:val="21"/>
        </w:rPr>
        <w:t>2</w:t>
      </w:r>
      <w:r w:rsidRPr="00861065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Default="002C06C6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861065" w:rsidRDefault="00861065" w:rsidP="00861065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861065">
        <w:rPr>
          <w:rFonts w:ascii="Times New Roman" w:hAnsi="Times New Roman" w:cs="Times New Roman"/>
          <w:sz w:val="21"/>
          <w:szCs w:val="21"/>
        </w:rPr>
        <w:t xml:space="preserve">Pozicije </w:t>
      </w:r>
      <w:r w:rsidRPr="00861065">
        <w:rPr>
          <w:rFonts w:ascii="Times New Roman" w:hAnsi="Times New Roman" w:cs="Times New Roman"/>
          <w:b/>
          <w:sz w:val="21"/>
          <w:szCs w:val="21"/>
        </w:rPr>
        <w:t xml:space="preserve">AOP </w:t>
      </w:r>
      <w:r w:rsidR="00596686">
        <w:rPr>
          <w:rFonts w:ascii="Times New Roman" w:hAnsi="Times New Roman" w:cs="Times New Roman"/>
          <w:b/>
          <w:sz w:val="21"/>
          <w:szCs w:val="21"/>
        </w:rPr>
        <w:t>157</w:t>
      </w:r>
      <w:r w:rsidRPr="00861065">
        <w:rPr>
          <w:rFonts w:ascii="Times New Roman" w:hAnsi="Times New Roman" w:cs="Times New Roman"/>
          <w:b/>
          <w:sz w:val="21"/>
          <w:szCs w:val="21"/>
        </w:rPr>
        <w:t xml:space="preserve">– </w:t>
      </w:r>
      <w:r w:rsidR="00596686">
        <w:rPr>
          <w:rFonts w:ascii="Times New Roman" w:hAnsi="Times New Roman" w:cs="Times New Roman"/>
          <w:b/>
          <w:sz w:val="21"/>
          <w:szCs w:val="21"/>
        </w:rPr>
        <w:t>Ispravak vrijednosti potraživanja</w:t>
      </w:r>
      <w:r w:rsidRPr="00861065">
        <w:rPr>
          <w:rFonts w:ascii="Times New Roman" w:hAnsi="Times New Roman" w:cs="Times New Roman"/>
          <w:sz w:val="21"/>
          <w:szCs w:val="21"/>
        </w:rPr>
        <w:t xml:space="preserve"> – </w:t>
      </w:r>
      <w:r w:rsidR="00596686">
        <w:rPr>
          <w:rFonts w:ascii="Times New Roman" w:hAnsi="Times New Roman" w:cs="Times New Roman"/>
          <w:sz w:val="21"/>
          <w:szCs w:val="21"/>
        </w:rPr>
        <w:t>odnosi se na i</w:t>
      </w:r>
      <w:r w:rsidR="00596686" w:rsidRPr="00596686">
        <w:rPr>
          <w:rFonts w:ascii="Times New Roman" w:hAnsi="Times New Roman" w:cs="Times New Roman"/>
          <w:sz w:val="21"/>
          <w:szCs w:val="21"/>
        </w:rPr>
        <w:t>spravak vrijednosti potraživanja</w:t>
      </w:r>
      <w:r w:rsidR="00596686">
        <w:rPr>
          <w:rFonts w:ascii="Times New Roman" w:hAnsi="Times New Roman" w:cs="Times New Roman"/>
          <w:sz w:val="21"/>
          <w:szCs w:val="21"/>
        </w:rPr>
        <w:t xml:space="preserve"> (participacije)</w:t>
      </w:r>
      <w:r w:rsidR="00596686" w:rsidRPr="00596686">
        <w:rPr>
          <w:rFonts w:ascii="Times New Roman" w:hAnsi="Times New Roman" w:cs="Times New Roman"/>
          <w:sz w:val="21"/>
          <w:szCs w:val="21"/>
        </w:rPr>
        <w:t xml:space="preserve"> </w:t>
      </w:r>
      <w:r w:rsidR="00596686">
        <w:rPr>
          <w:rFonts w:ascii="Times New Roman" w:hAnsi="Times New Roman" w:cs="Times New Roman"/>
          <w:sz w:val="21"/>
          <w:szCs w:val="21"/>
        </w:rPr>
        <w:t>u slučaju</w:t>
      </w:r>
      <w:r w:rsidR="00596686" w:rsidRPr="00596686">
        <w:rPr>
          <w:rFonts w:ascii="Times New Roman" w:hAnsi="Times New Roman" w:cs="Times New Roman"/>
          <w:sz w:val="21"/>
          <w:szCs w:val="21"/>
        </w:rPr>
        <w:t xml:space="preserve"> kada se s naplatom potraživanja kasni preko godinu dana</w:t>
      </w:r>
      <w:r w:rsidR="00596686">
        <w:rPr>
          <w:rFonts w:ascii="Times New Roman" w:hAnsi="Times New Roman" w:cs="Times New Roman"/>
          <w:sz w:val="21"/>
          <w:szCs w:val="21"/>
        </w:rPr>
        <w:t>.</w:t>
      </w:r>
    </w:p>
    <w:tbl>
      <w:tblPr>
        <w:tblW w:w="8796" w:type="dxa"/>
        <w:tblLook w:val="04A0" w:firstRow="1" w:lastRow="0" w:firstColumn="1" w:lastColumn="0" w:noHBand="0" w:noVBand="1"/>
      </w:tblPr>
      <w:tblGrid>
        <w:gridCol w:w="960"/>
        <w:gridCol w:w="1354"/>
        <w:gridCol w:w="1300"/>
        <w:gridCol w:w="1096"/>
        <w:gridCol w:w="881"/>
        <w:gridCol w:w="1200"/>
        <w:gridCol w:w="2005"/>
      </w:tblGrid>
      <w:tr w:rsidR="00596686" w:rsidRPr="00596686" w:rsidTr="003526E8">
        <w:trPr>
          <w:trHeight w:val="15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86" w:rsidRPr="00596686" w:rsidRDefault="00596686" w:rsidP="00596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9668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Šifra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86" w:rsidRPr="00596686" w:rsidRDefault="00596686" w:rsidP="00596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9668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Potraživanje na dan 31.12.2020.</w:t>
            </w:r>
          </w:p>
        </w:tc>
        <w:tc>
          <w:tcPr>
            <w:tcW w:w="4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86" w:rsidRPr="00596686" w:rsidRDefault="00596686" w:rsidP="00596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9668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Dosp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</w:t>
            </w:r>
            <w:r w:rsidRPr="0059668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jeće potraživanja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6686" w:rsidRDefault="00596686" w:rsidP="00596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  <w:p w:rsidR="00596686" w:rsidRDefault="00596686" w:rsidP="00596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  <w:p w:rsidR="00596686" w:rsidRDefault="00596686" w:rsidP="00596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  <w:p w:rsidR="00596686" w:rsidRDefault="00596686" w:rsidP="00596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  <w:p w:rsidR="00596686" w:rsidRDefault="00596686" w:rsidP="00596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  <w:p w:rsidR="00596686" w:rsidRDefault="00596686" w:rsidP="00596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  <w:p w:rsidR="00596686" w:rsidRPr="00596686" w:rsidRDefault="00596686" w:rsidP="00596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Ispravak vrijednosti</w:t>
            </w:r>
          </w:p>
        </w:tc>
      </w:tr>
      <w:tr w:rsidR="00596686" w:rsidRPr="00596686" w:rsidTr="003526E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86" w:rsidRPr="00596686" w:rsidRDefault="00596686" w:rsidP="00596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86" w:rsidRPr="00596686" w:rsidRDefault="00596686" w:rsidP="00596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86" w:rsidRPr="00596686" w:rsidRDefault="00596686" w:rsidP="00596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9668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Do godine dana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86" w:rsidRPr="00596686" w:rsidRDefault="00596686" w:rsidP="00596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9668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Od 1-3 godine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86" w:rsidRPr="00596686" w:rsidRDefault="00596686" w:rsidP="00596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9668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Preko 3 godine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86" w:rsidRPr="00596686" w:rsidRDefault="00596686" w:rsidP="00596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59668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Stječaj</w:t>
            </w:r>
            <w:proofErr w:type="spellEnd"/>
            <w:r w:rsidRPr="0059668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ili likvidacija</w:t>
            </w: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6686" w:rsidRPr="00596686" w:rsidRDefault="00596686" w:rsidP="00596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596686" w:rsidRPr="00596686" w:rsidTr="0059668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86" w:rsidRPr="00596686" w:rsidRDefault="00596686" w:rsidP="00596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96686">
              <w:rPr>
                <w:rFonts w:ascii="Calibri" w:eastAsia="Times New Roman" w:hAnsi="Calibri" w:cs="Calibri"/>
                <w:color w:val="000000"/>
                <w:lang w:eastAsia="hr-HR"/>
              </w:rPr>
              <w:t>2125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86" w:rsidRPr="00596686" w:rsidRDefault="00596686" w:rsidP="00596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96686">
              <w:rPr>
                <w:rFonts w:ascii="Calibri" w:eastAsia="Times New Roman" w:hAnsi="Calibri" w:cs="Calibri"/>
                <w:color w:val="000000"/>
                <w:lang w:eastAsia="hr-HR"/>
              </w:rPr>
              <w:t>1.624,29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86" w:rsidRPr="00596686" w:rsidRDefault="00596686" w:rsidP="00596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96686">
              <w:rPr>
                <w:rFonts w:ascii="Calibri" w:eastAsia="Times New Roman" w:hAnsi="Calibri" w:cs="Calibri"/>
                <w:color w:val="000000"/>
                <w:lang w:eastAsia="hr-HR"/>
              </w:rPr>
              <w:t>1.077,38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86" w:rsidRPr="00596686" w:rsidRDefault="00596686" w:rsidP="00596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596686">
              <w:rPr>
                <w:rFonts w:ascii="Calibri" w:eastAsia="Times New Roman" w:hAnsi="Calibri" w:cs="Calibri"/>
                <w:color w:val="FF0000"/>
                <w:lang w:eastAsia="hr-HR"/>
              </w:rPr>
              <w:t>546,91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86" w:rsidRPr="00596686" w:rsidRDefault="00596686" w:rsidP="00596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9668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686" w:rsidRPr="00596686" w:rsidRDefault="00596686" w:rsidP="00596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9668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686" w:rsidRDefault="00596686" w:rsidP="00596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596686" w:rsidRPr="00596686" w:rsidRDefault="00596686" w:rsidP="00596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273,46 kn</w:t>
            </w:r>
          </w:p>
        </w:tc>
      </w:tr>
    </w:tbl>
    <w:p w:rsidR="00861065" w:rsidRDefault="00861065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861065" w:rsidRPr="00AD7992" w:rsidRDefault="00861065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AE36A4" w:rsidRPr="00861065" w:rsidRDefault="00AE36A4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861065">
        <w:rPr>
          <w:rFonts w:ascii="Times New Roman" w:hAnsi="Times New Roman" w:cs="Times New Roman"/>
          <w:i/>
          <w:sz w:val="21"/>
          <w:szCs w:val="21"/>
        </w:rPr>
        <w:t xml:space="preserve">Bilješka </w:t>
      </w:r>
      <w:r w:rsidR="00596686">
        <w:rPr>
          <w:rFonts w:ascii="Times New Roman" w:hAnsi="Times New Roman" w:cs="Times New Roman"/>
          <w:i/>
          <w:sz w:val="21"/>
          <w:szCs w:val="21"/>
        </w:rPr>
        <w:t>3</w:t>
      </w:r>
      <w:r w:rsidRPr="00861065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861065" w:rsidRDefault="002C06C6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03782B" w:rsidRPr="00861065" w:rsidRDefault="00AE36A4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861065">
        <w:rPr>
          <w:rFonts w:ascii="Times New Roman" w:hAnsi="Times New Roman" w:cs="Times New Roman"/>
          <w:sz w:val="21"/>
          <w:szCs w:val="21"/>
        </w:rPr>
        <w:t xml:space="preserve">Pozicije </w:t>
      </w:r>
      <w:r w:rsidRPr="00861065">
        <w:rPr>
          <w:rFonts w:ascii="Times New Roman" w:hAnsi="Times New Roman" w:cs="Times New Roman"/>
          <w:b/>
          <w:sz w:val="21"/>
          <w:szCs w:val="21"/>
        </w:rPr>
        <w:t>AOP 16</w:t>
      </w:r>
      <w:r w:rsidR="00861065">
        <w:rPr>
          <w:rFonts w:ascii="Times New Roman" w:hAnsi="Times New Roman" w:cs="Times New Roman"/>
          <w:b/>
          <w:sz w:val="21"/>
          <w:szCs w:val="21"/>
        </w:rPr>
        <w:t>4</w:t>
      </w:r>
      <w:r w:rsidRPr="00861065">
        <w:rPr>
          <w:rFonts w:ascii="Times New Roman" w:hAnsi="Times New Roman" w:cs="Times New Roman"/>
          <w:b/>
          <w:sz w:val="21"/>
          <w:szCs w:val="21"/>
        </w:rPr>
        <w:t xml:space="preserve"> – Kontinuirani rashodi budućih razdoblja</w:t>
      </w:r>
      <w:r w:rsidR="0003782B" w:rsidRPr="00861065">
        <w:rPr>
          <w:rFonts w:ascii="Times New Roman" w:hAnsi="Times New Roman" w:cs="Times New Roman"/>
          <w:sz w:val="21"/>
          <w:szCs w:val="21"/>
        </w:rPr>
        <w:t xml:space="preserve"> – prikazuju plaću za 12/20</w:t>
      </w:r>
      <w:r w:rsidR="00861065" w:rsidRPr="00861065">
        <w:rPr>
          <w:rFonts w:ascii="Times New Roman" w:hAnsi="Times New Roman" w:cs="Times New Roman"/>
          <w:sz w:val="21"/>
          <w:szCs w:val="21"/>
        </w:rPr>
        <w:t>20</w:t>
      </w:r>
      <w:r w:rsidR="0003782B" w:rsidRPr="00861065">
        <w:rPr>
          <w:rFonts w:ascii="Times New Roman" w:hAnsi="Times New Roman" w:cs="Times New Roman"/>
          <w:sz w:val="21"/>
          <w:szCs w:val="21"/>
        </w:rPr>
        <w:t>.</w:t>
      </w:r>
      <w:r w:rsidR="006655A1" w:rsidRPr="00861065">
        <w:rPr>
          <w:rFonts w:ascii="Times New Roman" w:hAnsi="Times New Roman" w:cs="Times New Roman"/>
          <w:sz w:val="21"/>
          <w:szCs w:val="21"/>
        </w:rPr>
        <w:t>, te trinaeste rashode koji nisu predviđeni financijskim planom u jednoj proračunskoj godini.</w:t>
      </w:r>
    </w:p>
    <w:p w:rsidR="002C06C6" w:rsidRPr="00AD7992" w:rsidRDefault="002C06C6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596686" w:rsidRDefault="00596686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596686" w:rsidRDefault="00596686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596686" w:rsidRDefault="00596686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596686" w:rsidRDefault="00596686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5C6DD0" w:rsidRPr="00861065" w:rsidRDefault="005C6DD0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861065">
        <w:rPr>
          <w:rFonts w:ascii="Times New Roman" w:hAnsi="Times New Roman" w:cs="Times New Roman"/>
          <w:i/>
          <w:sz w:val="21"/>
          <w:szCs w:val="21"/>
        </w:rPr>
        <w:lastRenderedPageBreak/>
        <w:t xml:space="preserve">Bilješka </w:t>
      </w:r>
      <w:r w:rsidR="00596686">
        <w:rPr>
          <w:rFonts w:ascii="Times New Roman" w:hAnsi="Times New Roman" w:cs="Times New Roman"/>
          <w:i/>
          <w:sz w:val="21"/>
          <w:szCs w:val="21"/>
        </w:rPr>
        <w:t>4</w:t>
      </w:r>
      <w:r w:rsidRPr="00861065">
        <w:rPr>
          <w:rFonts w:ascii="Times New Roman" w:hAnsi="Times New Roman" w:cs="Times New Roman"/>
          <w:i/>
          <w:sz w:val="21"/>
          <w:szCs w:val="21"/>
        </w:rPr>
        <w:t>.</w:t>
      </w:r>
    </w:p>
    <w:p w:rsidR="002C06C6" w:rsidRPr="00861065" w:rsidRDefault="002C06C6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C05A3" w:rsidRDefault="005C6DD0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861065">
        <w:rPr>
          <w:rFonts w:ascii="Times New Roman" w:hAnsi="Times New Roman" w:cs="Times New Roman"/>
          <w:sz w:val="21"/>
          <w:szCs w:val="21"/>
        </w:rPr>
        <w:t xml:space="preserve">Pozicija </w:t>
      </w:r>
      <w:r w:rsidRPr="00861065">
        <w:rPr>
          <w:rFonts w:ascii="Times New Roman" w:hAnsi="Times New Roman" w:cs="Times New Roman"/>
          <w:b/>
          <w:sz w:val="21"/>
          <w:szCs w:val="21"/>
        </w:rPr>
        <w:t>AOP 23</w:t>
      </w:r>
      <w:r w:rsidR="00861065">
        <w:rPr>
          <w:rFonts w:ascii="Times New Roman" w:hAnsi="Times New Roman" w:cs="Times New Roman"/>
          <w:b/>
          <w:sz w:val="21"/>
          <w:szCs w:val="21"/>
        </w:rPr>
        <w:t>9</w:t>
      </w:r>
      <w:r w:rsidR="004B4166" w:rsidRPr="0086106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861065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4B4166" w:rsidRPr="00861065">
        <w:rPr>
          <w:rFonts w:ascii="Times New Roman" w:hAnsi="Times New Roman" w:cs="Times New Roman"/>
          <w:b/>
          <w:sz w:val="21"/>
          <w:szCs w:val="21"/>
        </w:rPr>
        <w:t xml:space="preserve">Višak prihoda poslovanja – </w:t>
      </w:r>
      <w:r w:rsidR="004B4166" w:rsidRPr="00861065">
        <w:rPr>
          <w:rFonts w:ascii="Times New Roman" w:hAnsi="Times New Roman" w:cs="Times New Roman"/>
          <w:sz w:val="21"/>
          <w:szCs w:val="21"/>
        </w:rPr>
        <w:t>prikazuje prihod poslovanja koji se odnosi na vlastiti prihod</w:t>
      </w:r>
      <w:r w:rsidR="00DF37AC" w:rsidRPr="00861065">
        <w:rPr>
          <w:rFonts w:ascii="Times New Roman" w:hAnsi="Times New Roman" w:cs="Times New Roman"/>
          <w:sz w:val="21"/>
          <w:szCs w:val="21"/>
        </w:rPr>
        <w:t xml:space="preserve"> (prihod od zakupa sportske dvorane)</w:t>
      </w:r>
      <w:r w:rsidR="006655A1" w:rsidRPr="00861065">
        <w:rPr>
          <w:rFonts w:ascii="Times New Roman" w:hAnsi="Times New Roman" w:cs="Times New Roman"/>
          <w:sz w:val="21"/>
          <w:szCs w:val="21"/>
        </w:rPr>
        <w:t xml:space="preserve">, </w:t>
      </w:r>
      <w:r w:rsidR="00253CA4" w:rsidRPr="00861065">
        <w:rPr>
          <w:rFonts w:ascii="Times New Roman" w:hAnsi="Times New Roman" w:cs="Times New Roman"/>
          <w:sz w:val="21"/>
          <w:szCs w:val="21"/>
        </w:rPr>
        <w:t>tekuće pomoći,</w:t>
      </w:r>
      <w:r w:rsidR="00DF37AC" w:rsidRPr="00861065">
        <w:rPr>
          <w:rFonts w:ascii="Times New Roman" w:hAnsi="Times New Roman" w:cs="Times New Roman"/>
          <w:sz w:val="21"/>
          <w:szCs w:val="21"/>
        </w:rPr>
        <w:t xml:space="preserve"> prihod od donacija,</w:t>
      </w:r>
      <w:r w:rsidR="00253CA4" w:rsidRPr="00861065">
        <w:rPr>
          <w:rFonts w:ascii="Times New Roman" w:hAnsi="Times New Roman" w:cs="Times New Roman"/>
          <w:sz w:val="21"/>
          <w:szCs w:val="21"/>
        </w:rPr>
        <w:t xml:space="preserve"> </w:t>
      </w:r>
      <w:r w:rsidR="00DF37AC" w:rsidRPr="00861065">
        <w:rPr>
          <w:rFonts w:ascii="Times New Roman" w:hAnsi="Times New Roman" w:cs="Times New Roman"/>
          <w:sz w:val="21"/>
          <w:szCs w:val="21"/>
        </w:rPr>
        <w:t xml:space="preserve"> </w:t>
      </w:r>
      <w:r w:rsidR="004B4166" w:rsidRPr="00861065">
        <w:rPr>
          <w:rFonts w:ascii="Times New Roman" w:hAnsi="Times New Roman" w:cs="Times New Roman"/>
          <w:sz w:val="21"/>
          <w:szCs w:val="21"/>
        </w:rPr>
        <w:t xml:space="preserve">a koji će Odlukom o raspodjeli rezultata pokriti manjak prihoda od nefinancijske imovine </w:t>
      </w:r>
      <w:r w:rsidR="004B4166" w:rsidRPr="00861065">
        <w:rPr>
          <w:rFonts w:ascii="Times New Roman" w:hAnsi="Times New Roman" w:cs="Times New Roman"/>
          <w:b/>
          <w:sz w:val="21"/>
          <w:szCs w:val="21"/>
        </w:rPr>
        <w:t>(AOP 2</w:t>
      </w:r>
      <w:r w:rsidR="00861065">
        <w:rPr>
          <w:rFonts w:ascii="Times New Roman" w:hAnsi="Times New Roman" w:cs="Times New Roman"/>
          <w:b/>
          <w:sz w:val="21"/>
          <w:szCs w:val="21"/>
        </w:rPr>
        <w:t>44</w:t>
      </w:r>
      <w:r w:rsidR="004B4166" w:rsidRPr="00861065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4B4166" w:rsidRPr="00861065">
        <w:rPr>
          <w:rFonts w:ascii="Times New Roman" w:hAnsi="Times New Roman" w:cs="Times New Roman"/>
          <w:sz w:val="21"/>
          <w:szCs w:val="21"/>
        </w:rPr>
        <w:t xml:space="preserve">nabavljene iz </w:t>
      </w:r>
      <w:r w:rsidR="00696503" w:rsidRPr="00861065">
        <w:rPr>
          <w:rFonts w:ascii="Times New Roman" w:hAnsi="Times New Roman" w:cs="Times New Roman"/>
          <w:sz w:val="21"/>
          <w:szCs w:val="21"/>
        </w:rPr>
        <w:t>tog viška prihoda</w:t>
      </w:r>
      <w:r w:rsidR="00861065">
        <w:rPr>
          <w:rFonts w:ascii="Times New Roman" w:hAnsi="Times New Roman" w:cs="Times New Roman"/>
          <w:sz w:val="21"/>
          <w:szCs w:val="21"/>
        </w:rPr>
        <w:t>.</w:t>
      </w:r>
    </w:p>
    <w:p w:rsidR="00861065" w:rsidRDefault="00861065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1301"/>
        <w:gridCol w:w="1460"/>
        <w:gridCol w:w="1660"/>
        <w:gridCol w:w="1420"/>
        <w:gridCol w:w="1560"/>
        <w:gridCol w:w="2160"/>
      </w:tblGrid>
      <w:tr w:rsidR="00861065" w:rsidRPr="00861065" w:rsidTr="00861065">
        <w:trPr>
          <w:trHeight w:val="8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 financiranja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Višak prihoda od poslovanja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Višak prihoda po izvorima financiranja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Manjak prihoda od nefinancijske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Manjak prihoda po izvorima financiranja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Višak prihoda i primitaka raspoloživ u sljedećem razdoblju</w:t>
            </w:r>
          </w:p>
        </w:tc>
      </w:tr>
      <w:tr w:rsidR="00861065" w:rsidRPr="00861065" w:rsidTr="0086106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9221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9222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861065" w:rsidRPr="00861065" w:rsidTr="0086106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9221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590.908,54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9222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71.471,43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519.437,11</w:t>
            </w:r>
          </w:p>
        </w:tc>
      </w:tr>
      <w:tr w:rsidR="00861065" w:rsidRPr="00861065" w:rsidTr="0086106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9221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9222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861065" w:rsidRPr="00861065" w:rsidTr="0086106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9221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126.799,64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9222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48.613,19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78.186,45</w:t>
            </w:r>
          </w:p>
        </w:tc>
      </w:tr>
      <w:tr w:rsidR="00861065" w:rsidRPr="00861065" w:rsidTr="0086106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9221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35.906,76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9222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35.906,76</w:t>
            </w:r>
          </w:p>
        </w:tc>
      </w:tr>
      <w:tr w:rsidR="00861065" w:rsidRPr="00861065" w:rsidTr="0086106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9221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39.449,55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9222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24.250,74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15.198,81</w:t>
            </w:r>
          </w:p>
        </w:tc>
      </w:tr>
      <w:tr w:rsidR="00861065" w:rsidRPr="00861065" w:rsidTr="0086106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563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9221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9222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861065" w:rsidRPr="00861065" w:rsidTr="00861065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                  (svi izvori)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793.064,49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144.335,36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065" w:rsidRPr="00861065" w:rsidRDefault="00861065" w:rsidP="008610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106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648.729,13</w:t>
            </w:r>
          </w:p>
        </w:tc>
      </w:tr>
    </w:tbl>
    <w:p w:rsidR="00861065" w:rsidRPr="00861065" w:rsidRDefault="00861065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2E094A" w:rsidRPr="00AD7992" w:rsidRDefault="002E094A" w:rsidP="002C06C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color w:val="FF0000"/>
          <w:sz w:val="21"/>
          <w:szCs w:val="21"/>
          <w:u w:val="single"/>
        </w:rPr>
      </w:pPr>
    </w:p>
    <w:p w:rsidR="002C05A3" w:rsidRPr="00861065" w:rsidRDefault="002C05A3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861065">
        <w:rPr>
          <w:rFonts w:ascii="Times New Roman" w:hAnsi="Times New Roman" w:cs="Times New Roman"/>
          <w:b/>
          <w:sz w:val="21"/>
          <w:szCs w:val="21"/>
          <w:u w:val="single"/>
        </w:rPr>
        <w:t>BILJEŠKE UZ OBRAZAC P-VRIO</w:t>
      </w:r>
      <w:r w:rsidR="00ED7727" w:rsidRPr="00861065">
        <w:rPr>
          <w:rFonts w:ascii="Times New Roman" w:hAnsi="Times New Roman" w:cs="Times New Roman"/>
          <w:b/>
          <w:sz w:val="21"/>
          <w:szCs w:val="21"/>
          <w:u w:val="single"/>
        </w:rPr>
        <w:t xml:space="preserve">  </w:t>
      </w:r>
    </w:p>
    <w:p w:rsidR="002C06C6" w:rsidRPr="00861065" w:rsidRDefault="002C06C6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  <w:u w:val="single"/>
        </w:rPr>
      </w:pPr>
    </w:p>
    <w:p w:rsidR="00A05323" w:rsidRPr="00861065" w:rsidRDefault="00A05323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  <w:r w:rsidRPr="00861065">
        <w:rPr>
          <w:rFonts w:ascii="Times New Roman" w:hAnsi="Times New Roman" w:cs="Times New Roman"/>
          <w:i/>
          <w:sz w:val="21"/>
          <w:szCs w:val="21"/>
        </w:rPr>
        <w:t>Bilješka 1.</w:t>
      </w:r>
    </w:p>
    <w:p w:rsidR="002C06C6" w:rsidRPr="00861065" w:rsidRDefault="002C06C6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5202D9" w:rsidRPr="00861065" w:rsidRDefault="00A05323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861065">
        <w:rPr>
          <w:rFonts w:ascii="Times New Roman" w:hAnsi="Times New Roman" w:cs="Times New Roman"/>
          <w:sz w:val="21"/>
          <w:szCs w:val="21"/>
        </w:rPr>
        <w:t xml:space="preserve">Pozicija </w:t>
      </w:r>
      <w:r w:rsidR="0017644C" w:rsidRPr="00861065">
        <w:rPr>
          <w:rFonts w:ascii="Times New Roman" w:hAnsi="Times New Roman" w:cs="Times New Roman"/>
          <w:b/>
          <w:sz w:val="21"/>
          <w:szCs w:val="21"/>
        </w:rPr>
        <w:t>AOP 0</w:t>
      </w:r>
      <w:r w:rsidR="00253CA4" w:rsidRPr="00861065">
        <w:rPr>
          <w:rFonts w:ascii="Times New Roman" w:hAnsi="Times New Roman" w:cs="Times New Roman"/>
          <w:b/>
          <w:sz w:val="21"/>
          <w:szCs w:val="21"/>
        </w:rPr>
        <w:t>18</w:t>
      </w:r>
      <w:r w:rsidRPr="00861065">
        <w:rPr>
          <w:rFonts w:ascii="Times New Roman" w:hAnsi="Times New Roman" w:cs="Times New Roman"/>
          <w:b/>
          <w:sz w:val="21"/>
          <w:szCs w:val="21"/>
        </w:rPr>
        <w:t xml:space="preserve"> – </w:t>
      </w:r>
      <w:r w:rsidR="0017644C" w:rsidRPr="00861065">
        <w:rPr>
          <w:rFonts w:ascii="Times New Roman" w:hAnsi="Times New Roman" w:cs="Times New Roman"/>
          <w:b/>
          <w:sz w:val="21"/>
          <w:szCs w:val="21"/>
        </w:rPr>
        <w:t>Promjene u obujmu imovine</w:t>
      </w:r>
      <w:r w:rsidR="0017644C" w:rsidRPr="00861065">
        <w:rPr>
          <w:rFonts w:ascii="Times New Roman" w:hAnsi="Times New Roman" w:cs="Times New Roman"/>
          <w:sz w:val="21"/>
          <w:szCs w:val="21"/>
        </w:rPr>
        <w:t xml:space="preserve"> </w:t>
      </w:r>
      <w:r w:rsidRPr="00861065">
        <w:rPr>
          <w:rFonts w:ascii="Times New Roman" w:hAnsi="Times New Roman" w:cs="Times New Roman"/>
          <w:sz w:val="21"/>
          <w:szCs w:val="21"/>
        </w:rPr>
        <w:t xml:space="preserve"> – </w:t>
      </w:r>
      <w:r w:rsidR="0017644C" w:rsidRPr="00861065">
        <w:rPr>
          <w:rFonts w:ascii="Times New Roman" w:hAnsi="Times New Roman" w:cs="Times New Roman"/>
          <w:sz w:val="21"/>
          <w:szCs w:val="21"/>
        </w:rPr>
        <w:t>Smanjenje vrijednosti dugotrajne imovine odnosi se na rashodovanje i uništenje imovine p</w:t>
      </w:r>
      <w:r w:rsidR="00253CA4" w:rsidRPr="00861065">
        <w:rPr>
          <w:rFonts w:ascii="Times New Roman" w:hAnsi="Times New Roman" w:cs="Times New Roman"/>
          <w:sz w:val="21"/>
          <w:szCs w:val="21"/>
        </w:rPr>
        <w:t>rema provedenoj inventuri u 201</w:t>
      </w:r>
      <w:r w:rsidR="00E337AC" w:rsidRPr="00861065">
        <w:rPr>
          <w:rFonts w:ascii="Times New Roman" w:hAnsi="Times New Roman" w:cs="Times New Roman"/>
          <w:sz w:val="21"/>
          <w:szCs w:val="21"/>
        </w:rPr>
        <w:t>9</w:t>
      </w:r>
      <w:r w:rsidR="0017644C" w:rsidRPr="00861065">
        <w:rPr>
          <w:rFonts w:ascii="Times New Roman" w:hAnsi="Times New Roman" w:cs="Times New Roman"/>
          <w:sz w:val="21"/>
          <w:szCs w:val="21"/>
        </w:rPr>
        <w:t>. godini</w:t>
      </w:r>
      <w:r w:rsidR="00E337AC" w:rsidRPr="00861065">
        <w:rPr>
          <w:rFonts w:ascii="Times New Roman" w:hAnsi="Times New Roman" w:cs="Times New Roman"/>
          <w:sz w:val="21"/>
          <w:szCs w:val="21"/>
        </w:rPr>
        <w:t>.</w:t>
      </w:r>
      <w:r w:rsidR="0017644C" w:rsidRPr="00861065">
        <w:rPr>
          <w:rFonts w:ascii="Times New Roman" w:hAnsi="Times New Roman" w:cs="Times New Roman"/>
          <w:sz w:val="21"/>
          <w:szCs w:val="21"/>
        </w:rPr>
        <w:t xml:space="preserve"> Povećanje vrijednosti se odnosi na uknjiženje viška sitnog inventara p</w:t>
      </w:r>
      <w:r w:rsidR="00FE5D1C" w:rsidRPr="00861065">
        <w:rPr>
          <w:rFonts w:ascii="Times New Roman" w:hAnsi="Times New Roman" w:cs="Times New Roman"/>
          <w:sz w:val="21"/>
          <w:szCs w:val="21"/>
        </w:rPr>
        <w:t>rema provedenoj inventuri u 20</w:t>
      </w:r>
      <w:r w:rsidR="00861065" w:rsidRPr="00861065">
        <w:rPr>
          <w:rFonts w:ascii="Times New Roman" w:hAnsi="Times New Roman" w:cs="Times New Roman"/>
          <w:sz w:val="21"/>
          <w:szCs w:val="21"/>
        </w:rPr>
        <w:t>20</w:t>
      </w:r>
      <w:r w:rsidR="0017644C" w:rsidRPr="00861065">
        <w:rPr>
          <w:rFonts w:ascii="Times New Roman" w:hAnsi="Times New Roman" w:cs="Times New Roman"/>
          <w:sz w:val="21"/>
          <w:szCs w:val="21"/>
        </w:rPr>
        <w:t>. g</w:t>
      </w:r>
      <w:r w:rsidR="00FE5D1C" w:rsidRPr="00861065">
        <w:rPr>
          <w:rFonts w:ascii="Times New Roman" w:hAnsi="Times New Roman" w:cs="Times New Roman"/>
          <w:sz w:val="21"/>
          <w:szCs w:val="21"/>
        </w:rPr>
        <w:t>odini</w:t>
      </w:r>
      <w:r w:rsidR="00861065" w:rsidRPr="00861065">
        <w:rPr>
          <w:rFonts w:ascii="Times New Roman" w:hAnsi="Times New Roman" w:cs="Times New Roman"/>
          <w:sz w:val="21"/>
          <w:szCs w:val="21"/>
        </w:rPr>
        <w:t>.</w:t>
      </w:r>
    </w:p>
    <w:p w:rsidR="0041641C" w:rsidRPr="00AD7992" w:rsidRDefault="0041641C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470E67" w:rsidRPr="00AD7992" w:rsidRDefault="00470E67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1C4EDF" w:rsidRPr="00966D48" w:rsidRDefault="00744608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1"/>
          <w:szCs w:val="21"/>
        </w:rPr>
      </w:pPr>
      <w:r w:rsidRPr="00966D48">
        <w:rPr>
          <w:rFonts w:ascii="Times New Roman" w:hAnsi="Times New Roman" w:cs="Times New Roman"/>
          <w:b/>
          <w:sz w:val="21"/>
          <w:szCs w:val="21"/>
        </w:rPr>
        <w:t>Za TABLICE uz obvezne Bilješke nemamo podatke.</w:t>
      </w:r>
    </w:p>
    <w:p w:rsidR="00966D48" w:rsidRPr="00AD7992" w:rsidRDefault="00966D48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</w:p>
    <w:p w:rsidR="00966D48" w:rsidRPr="00966D48" w:rsidRDefault="00966D48" w:rsidP="00966D48">
      <w:pPr>
        <w:rPr>
          <w:rFonts w:ascii="Times New Roman" w:hAnsi="Times New Roman" w:cs="Times New Roman"/>
        </w:rPr>
      </w:pPr>
      <w:r w:rsidRPr="00966D48">
        <w:rPr>
          <w:rFonts w:ascii="Times New Roman" w:hAnsi="Times New Roman" w:cs="Times New Roman"/>
        </w:rPr>
        <w:t xml:space="preserve">POPIS SUDSKIH SPOROVA U TIJEKU </w:t>
      </w:r>
      <w:r w:rsidRPr="00966D48">
        <w:rPr>
          <w:rFonts w:ascii="Times New Roman" w:hAnsi="Times New Roman" w:cs="Times New Roman"/>
        </w:rPr>
        <w:tab/>
      </w:r>
      <w:r w:rsidRPr="00966D48">
        <w:rPr>
          <w:rFonts w:ascii="Times New Roman" w:hAnsi="Times New Roman" w:cs="Times New Roman"/>
        </w:rPr>
        <w:tab/>
      </w:r>
      <w:r w:rsidRPr="00966D48">
        <w:rPr>
          <w:rFonts w:ascii="Times New Roman" w:hAnsi="Times New Roman" w:cs="Times New Roman"/>
        </w:rPr>
        <w:tab/>
      </w:r>
      <w:r w:rsidRPr="00966D48">
        <w:rPr>
          <w:rFonts w:ascii="Times New Roman" w:hAnsi="Times New Roman" w:cs="Times New Roman"/>
        </w:rPr>
        <w:tab/>
      </w:r>
      <w:r w:rsidRPr="00966D48">
        <w:rPr>
          <w:rFonts w:ascii="Times New Roman" w:hAnsi="Times New Roman" w:cs="Times New Roman"/>
        </w:rPr>
        <w:tab/>
      </w:r>
    </w:p>
    <w:tbl>
      <w:tblPr>
        <w:tblW w:w="8920" w:type="dxa"/>
        <w:tblLook w:val="04A0" w:firstRow="1" w:lastRow="0" w:firstColumn="1" w:lastColumn="0" w:noHBand="0" w:noVBand="1"/>
      </w:tblPr>
      <w:tblGrid>
        <w:gridCol w:w="796"/>
        <w:gridCol w:w="1487"/>
        <w:gridCol w:w="1398"/>
        <w:gridCol w:w="1593"/>
        <w:gridCol w:w="1480"/>
        <w:gridCol w:w="2166"/>
      </w:tblGrid>
      <w:tr w:rsidR="00966D48" w:rsidRPr="00966D48" w:rsidTr="00966D48">
        <w:trPr>
          <w:trHeight w:val="9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D48" w:rsidRPr="00966D48" w:rsidRDefault="00966D48" w:rsidP="00E8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Red. br.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D48" w:rsidRPr="00966D48" w:rsidRDefault="00966D48" w:rsidP="00E8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Ime i prezime tužitelja/</w:t>
            </w:r>
            <w:proofErr w:type="spellStart"/>
            <w:r w:rsidRPr="0096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ovršenika</w:t>
            </w:r>
            <w:proofErr w:type="spellEnd"/>
            <w:r w:rsidRPr="0096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D48" w:rsidRPr="00966D48" w:rsidRDefault="00966D48" w:rsidP="00E8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Evidencijski broj sudskog postupka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D48" w:rsidRPr="00966D48" w:rsidRDefault="00966D48" w:rsidP="00E8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Status postupka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D48" w:rsidRPr="00966D48" w:rsidRDefault="00966D48" w:rsidP="00E8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VPS (kn)*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D48" w:rsidRPr="00966D48" w:rsidRDefault="00966D48" w:rsidP="00E8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6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Osnov</w:t>
            </w:r>
            <w:proofErr w:type="spellEnd"/>
            <w:r w:rsidRPr="0096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tužbe - Sažeti opis prirode spora</w:t>
            </w:r>
          </w:p>
        </w:tc>
      </w:tr>
      <w:tr w:rsidR="00966D48" w:rsidRPr="00966D48" w:rsidTr="00966D48">
        <w:trPr>
          <w:trHeight w:val="2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D48" w:rsidRPr="00966D48" w:rsidRDefault="00966D48" w:rsidP="00E8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D48" w:rsidRPr="00966D48" w:rsidRDefault="00966D48" w:rsidP="00E8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D48" w:rsidRPr="00966D48" w:rsidRDefault="00966D48" w:rsidP="00E8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D48" w:rsidRPr="00966D48" w:rsidRDefault="00966D48" w:rsidP="00E8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D48" w:rsidRPr="00966D48" w:rsidRDefault="00966D48" w:rsidP="00E8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D48" w:rsidRPr="00966D48" w:rsidRDefault="00966D48" w:rsidP="00E8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966D48" w:rsidRPr="00966D48" w:rsidTr="00596686">
        <w:trPr>
          <w:trHeight w:val="472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D48" w:rsidRPr="00966D48" w:rsidRDefault="00966D48" w:rsidP="00E8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D48" w:rsidRPr="00966D48" w:rsidRDefault="00966D48" w:rsidP="00596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A</w:t>
            </w:r>
            <w:r w:rsidR="005966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.</w:t>
            </w:r>
            <w:r w:rsidRPr="0096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 R</w:t>
            </w:r>
            <w:r w:rsidR="005966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D48" w:rsidRPr="00966D48" w:rsidRDefault="00966D48" w:rsidP="00E8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Pr-8687/20-6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D48" w:rsidRPr="00966D48" w:rsidRDefault="00966D48" w:rsidP="00E8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U tijeku*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D48" w:rsidRPr="00966D48" w:rsidRDefault="00966D48" w:rsidP="00E8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7.632,41 kn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D48" w:rsidRPr="00966D48" w:rsidRDefault="00966D48" w:rsidP="00E8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Isplata razlike u plaći </w:t>
            </w:r>
          </w:p>
        </w:tc>
      </w:tr>
      <w:tr w:rsidR="00966D48" w:rsidRPr="00966D48" w:rsidTr="00596686">
        <w:trPr>
          <w:trHeight w:val="422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D48" w:rsidRPr="00966D48" w:rsidRDefault="00966D48" w:rsidP="00E8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D48" w:rsidRPr="00966D48" w:rsidRDefault="00966D48" w:rsidP="00596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B</w:t>
            </w:r>
            <w:r w:rsidR="005966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.</w:t>
            </w:r>
            <w:r w:rsidRPr="0096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 P</w:t>
            </w:r>
            <w:r w:rsidR="005966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D48" w:rsidRPr="00966D48" w:rsidRDefault="00966D48" w:rsidP="00E8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 Pr-8946/2020-2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D48" w:rsidRPr="00966D48" w:rsidRDefault="00966D48" w:rsidP="00E8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U tijeku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D48" w:rsidRPr="00966D48" w:rsidRDefault="00966D48" w:rsidP="00E8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7.470,47 kn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D48" w:rsidRPr="00966D48" w:rsidRDefault="00966D48" w:rsidP="00E8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Isplata razlike u plaći</w:t>
            </w:r>
          </w:p>
        </w:tc>
      </w:tr>
      <w:tr w:rsidR="00966D48" w:rsidRPr="00966D48" w:rsidTr="00596686">
        <w:trPr>
          <w:trHeight w:val="41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D48" w:rsidRPr="00966D48" w:rsidRDefault="00966D48" w:rsidP="00E8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D48" w:rsidRPr="00966D48" w:rsidRDefault="00596686" w:rsidP="00E8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S.B.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D48" w:rsidRPr="00966D48" w:rsidRDefault="00966D48" w:rsidP="00E8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D48" w:rsidRPr="00966D48" w:rsidRDefault="00966D48" w:rsidP="00E8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U tijeku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D48" w:rsidRPr="00966D48" w:rsidRDefault="00966D48" w:rsidP="00E8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7.380.69 kn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D48" w:rsidRPr="00966D48" w:rsidRDefault="00966D48" w:rsidP="00E8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Isplata razlike u plaći</w:t>
            </w:r>
          </w:p>
        </w:tc>
      </w:tr>
      <w:tr w:rsidR="00966D48" w:rsidRPr="00966D48" w:rsidTr="00596686">
        <w:trPr>
          <w:trHeight w:val="40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D48" w:rsidRPr="00966D48" w:rsidRDefault="00966D48" w:rsidP="00E8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D48" w:rsidRPr="00966D48" w:rsidRDefault="00966D48" w:rsidP="00596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J</w:t>
            </w:r>
            <w:r w:rsidR="005966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.</w:t>
            </w:r>
            <w:r w:rsidRPr="0096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K</w:t>
            </w:r>
            <w:r w:rsidR="005966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D48" w:rsidRPr="00966D48" w:rsidRDefault="00966D48" w:rsidP="00E8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Pr-902672020-2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D48" w:rsidRPr="00966D48" w:rsidRDefault="00966D48" w:rsidP="00E8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U tijeku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D48" w:rsidRPr="00966D48" w:rsidRDefault="00966D48" w:rsidP="00E8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7.174,15 kn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D48" w:rsidRPr="00966D48" w:rsidRDefault="00966D48" w:rsidP="00E8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Isplata razlike u plaći</w:t>
            </w:r>
          </w:p>
        </w:tc>
      </w:tr>
      <w:tr w:rsidR="00966D48" w:rsidRPr="00966D48" w:rsidTr="00966D48">
        <w:trPr>
          <w:trHeight w:val="2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D48" w:rsidRPr="00966D48" w:rsidRDefault="00966D48" w:rsidP="00E80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D48" w:rsidRPr="00966D48" w:rsidRDefault="00966D48" w:rsidP="00E8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UKUPNI IZNOS VPS KAO POTENCIJALNA OBVEZA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D48" w:rsidRPr="00966D48" w:rsidRDefault="00966D48" w:rsidP="00E8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D48" w:rsidRPr="00966D48" w:rsidRDefault="00966D48" w:rsidP="00E8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66D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</w:tbl>
    <w:p w:rsidR="00966D48" w:rsidRPr="00966D48" w:rsidRDefault="00966D48" w:rsidP="00966D48">
      <w:pPr>
        <w:rPr>
          <w:rFonts w:ascii="Times New Roman" w:hAnsi="Times New Roman" w:cs="Times New Roman"/>
        </w:rPr>
      </w:pPr>
      <w:r w:rsidRPr="00966D48">
        <w:rPr>
          <w:rFonts w:ascii="Times New Roman" w:hAnsi="Times New Roman" w:cs="Times New Roman"/>
        </w:rPr>
        <w:t>*iznosi VPS- a u koloni br. 5 navedeni su bez zateznih kamata</w:t>
      </w:r>
    </w:p>
    <w:p w:rsidR="00966D48" w:rsidRPr="0041641C" w:rsidRDefault="00966D48" w:rsidP="00966D48">
      <w:pPr>
        <w:rPr>
          <w:rFonts w:ascii="Times New Roman" w:hAnsi="Times New Roman" w:cs="Times New Roman"/>
        </w:rPr>
      </w:pPr>
      <w:r w:rsidRPr="0041641C">
        <w:rPr>
          <w:rFonts w:ascii="Times New Roman" w:hAnsi="Times New Roman" w:cs="Times New Roman"/>
        </w:rPr>
        <w:t>*Radnici/bivši radnici Centra podnijeli su tužbe za isplatu te je podnesen odgovor na tužbu</w:t>
      </w:r>
    </w:p>
    <w:p w:rsidR="002C06C6" w:rsidRPr="0041641C" w:rsidRDefault="002C06C6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744608" w:rsidRPr="0041641C" w:rsidRDefault="00744608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41641C">
        <w:rPr>
          <w:rFonts w:ascii="Times New Roman" w:hAnsi="Times New Roman" w:cs="Times New Roman"/>
          <w:sz w:val="21"/>
          <w:szCs w:val="21"/>
        </w:rPr>
        <w:t xml:space="preserve">U Zagrebu, </w:t>
      </w:r>
      <w:r w:rsidR="0041641C">
        <w:rPr>
          <w:rFonts w:ascii="Times New Roman" w:hAnsi="Times New Roman" w:cs="Times New Roman"/>
          <w:sz w:val="21"/>
          <w:szCs w:val="21"/>
        </w:rPr>
        <w:t>28</w:t>
      </w:r>
      <w:r w:rsidR="00816427" w:rsidRPr="0041641C">
        <w:rPr>
          <w:rFonts w:ascii="Times New Roman" w:hAnsi="Times New Roman" w:cs="Times New Roman"/>
          <w:sz w:val="21"/>
          <w:szCs w:val="21"/>
        </w:rPr>
        <w:t>.</w:t>
      </w:r>
      <w:r w:rsidR="004B4166" w:rsidRPr="0041641C">
        <w:rPr>
          <w:rFonts w:ascii="Times New Roman" w:hAnsi="Times New Roman" w:cs="Times New Roman"/>
          <w:sz w:val="21"/>
          <w:szCs w:val="21"/>
        </w:rPr>
        <w:t>01.20</w:t>
      </w:r>
      <w:r w:rsidR="00816427" w:rsidRPr="0041641C">
        <w:rPr>
          <w:rFonts w:ascii="Times New Roman" w:hAnsi="Times New Roman" w:cs="Times New Roman"/>
          <w:sz w:val="21"/>
          <w:szCs w:val="21"/>
        </w:rPr>
        <w:t>20.</w:t>
      </w:r>
    </w:p>
    <w:p w:rsidR="001C4EDF" w:rsidRPr="0041641C" w:rsidRDefault="001C4EDF" w:rsidP="002C06C6">
      <w:pPr>
        <w:spacing w:after="0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</w:p>
    <w:p w:rsidR="00744608" w:rsidRPr="0041641C" w:rsidRDefault="00744608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 w:rsidRPr="0041641C">
        <w:rPr>
          <w:rFonts w:ascii="Times New Roman" w:hAnsi="Times New Roman" w:cs="Times New Roman"/>
          <w:sz w:val="21"/>
          <w:szCs w:val="21"/>
        </w:rPr>
        <w:t>V</w:t>
      </w:r>
      <w:r w:rsidR="004B4166" w:rsidRPr="0041641C">
        <w:rPr>
          <w:rFonts w:ascii="Times New Roman" w:hAnsi="Times New Roman" w:cs="Times New Roman"/>
          <w:sz w:val="21"/>
          <w:szCs w:val="21"/>
        </w:rPr>
        <w:t>oditeljica računovodstva</w:t>
      </w:r>
      <w:r w:rsidR="004B4166" w:rsidRPr="0041641C">
        <w:rPr>
          <w:rFonts w:ascii="Times New Roman" w:hAnsi="Times New Roman" w:cs="Times New Roman"/>
          <w:sz w:val="21"/>
          <w:szCs w:val="21"/>
        </w:rPr>
        <w:tab/>
      </w:r>
      <w:r w:rsidR="004B4166" w:rsidRPr="0041641C">
        <w:rPr>
          <w:rFonts w:ascii="Times New Roman" w:hAnsi="Times New Roman" w:cs="Times New Roman"/>
          <w:sz w:val="21"/>
          <w:szCs w:val="21"/>
        </w:rPr>
        <w:tab/>
      </w:r>
      <w:r w:rsidR="004B4166" w:rsidRPr="0041641C">
        <w:rPr>
          <w:rFonts w:ascii="Times New Roman" w:hAnsi="Times New Roman" w:cs="Times New Roman"/>
          <w:sz w:val="21"/>
          <w:szCs w:val="21"/>
        </w:rPr>
        <w:tab/>
      </w:r>
      <w:r w:rsidR="004B4166" w:rsidRPr="0041641C">
        <w:rPr>
          <w:rFonts w:ascii="Times New Roman" w:hAnsi="Times New Roman" w:cs="Times New Roman"/>
          <w:sz w:val="21"/>
          <w:szCs w:val="21"/>
        </w:rPr>
        <w:tab/>
      </w:r>
      <w:r w:rsidR="004B4166" w:rsidRPr="0041641C">
        <w:rPr>
          <w:rFonts w:ascii="Times New Roman" w:hAnsi="Times New Roman" w:cs="Times New Roman"/>
          <w:sz w:val="21"/>
          <w:szCs w:val="21"/>
        </w:rPr>
        <w:tab/>
      </w:r>
      <w:r w:rsidR="004B4166" w:rsidRPr="0041641C">
        <w:rPr>
          <w:rFonts w:ascii="Times New Roman" w:hAnsi="Times New Roman" w:cs="Times New Roman"/>
          <w:sz w:val="21"/>
          <w:szCs w:val="21"/>
        </w:rPr>
        <w:tab/>
      </w:r>
      <w:r w:rsidR="004B4166" w:rsidRPr="0041641C">
        <w:rPr>
          <w:rFonts w:ascii="Times New Roman" w:hAnsi="Times New Roman" w:cs="Times New Roman"/>
          <w:sz w:val="21"/>
          <w:szCs w:val="21"/>
        </w:rPr>
        <w:tab/>
      </w:r>
      <w:r w:rsidR="00CB3FE2" w:rsidRPr="0041641C">
        <w:rPr>
          <w:rFonts w:ascii="Times New Roman" w:hAnsi="Times New Roman" w:cs="Times New Roman"/>
          <w:sz w:val="21"/>
          <w:szCs w:val="21"/>
        </w:rPr>
        <w:t xml:space="preserve"> Ravnateljica</w:t>
      </w:r>
      <w:r w:rsidR="004B4166" w:rsidRPr="0041641C">
        <w:rPr>
          <w:rFonts w:ascii="Times New Roman" w:hAnsi="Times New Roman" w:cs="Times New Roman"/>
          <w:sz w:val="21"/>
          <w:szCs w:val="21"/>
        </w:rPr>
        <w:t xml:space="preserve"> Centra</w:t>
      </w:r>
    </w:p>
    <w:p w:rsidR="00D371C9" w:rsidRPr="0041641C" w:rsidRDefault="0041641C" w:rsidP="002C06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Petra Mlinarić</w:t>
      </w:r>
      <w:r w:rsidR="004B4166" w:rsidRPr="0041641C">
        <w:rPr>
          <w:rFonts w:ascii="Times New Roman" w:hAnsi="Times New Roman" w:cs="Times New Roman"/>
          <w:sz w:val="21"/>
          <w:szCs w:val="21"/>
        </w:rPr>
        <w:tab/>
      </w:r>
      <w:r w:rsidR="004B4166" w:rsidRPr="0041641C">
        <w:rPr>
          <w:rFonts w:ascii="Times New Roman" w:hAnsi="Times New Roman" w:cs="Times New Roman"/>
          <w:sz w:val="21"/>
          <w:szCs w:val="21"/>
        </w:rPr>
        <w:tab/>
      </w:r>
      <w:r w:rsidR="004B4166" w:rsidRPr="0041641C">
        <w:rPr>
          <w:rFonts w:ascii="Times New Roman" w:hAnsi="Times New Roman" w:cs="Times New Roman"/>
          <w:sz w:val="21"/>
          <w:szCs w:val="21"/>
        </w:rPr>
        <w:tab/>
      </w:r>
      <w:r w:rsidR="004B4166" w:rsidRPr="0041641C">
        <w:rPr>
          <w:rFonts w:ascii="Times New Roman" w:hAnsi="Times New Roman" w:cs="Times New Roman"/>
          <w:sz w:val="21"/>
          <w:szCs w:val="21"/>
        </w:rPr>
        <w:tab/>
      </w:r>
      <w:r w:rsidR="004B4166" w:rsidRPr="0041641C">
        <w:rPr>
          <w:rFonts w:ascii="Times New Roman" w:hAnsi="Times New Roman" w:cs="Times New Roman"/>
          <w:sz w:val="21"/>
          <w:szCs w:val="21"/>
        </w:rPr>
        <w:tab/>
      </w:r>
      <w:r w:rsidR="004B4166" w:rsidRPr="0041641C">
        <w:rPr>
          <w:rFonts w:ascii="Times New Roman" w:hAnsi="Times New Roman" w:cs="Times New Roman"/>
          <w:sz w:val="21"/>
          <w:szCs w:val="21"/>
        </w:rPr>
        <w:tab/>
      </w:r>
      <w:r w:rsidR="004B4166" w:rsidRPr="0041641C">
        <w:rPr>
          <w:rFonts w:ascii="Times New Roman" w:hAnsi="Times New Roman" w:cs="Times New Roman"/>
          <w:sz w:val="21"/>
          <w:szCs w:val="21"/>
        </w:rPr>
        <w:tab/>
        <w:t xml:space="preserve">          </w:t>
      </w:r>
      <w:r w:rsidR="00596686">
        <w:rPr>
          <w:rFonts w:ascii="Times New Roman" w:hAnsi="Times New Roman" w:cs="Times New Roman"/>
          <w:sz w:val="21"/>
          <w:szCs w:val="21"/>
        </w:rPr>
        <w:tab/>
        <w:t xml:space="preserve">          </w:t>
      </w:r>
      <w:bookmarkStart w:id="0" w:name="_GoBack"/>
      <w:bookmarkEnd w:id="0"/>
      <w:r w:rsidR="004B4166" w:rsidRPr="0041641C">
        <w:rPr>
          <w:rFonts w:ascii="Times New Roman" w:hAnsi="Times New Roman" w:cs="Times New Roman"/>
          <w:sz w:val="21"/>
          <w:szCs w:val="21"/>
        </w:rPr>
        <w:t xml:space="preserve">  </w:t>
      </w:r>
      <w:r w:rsidR="00744608" w:rsidRPr="0041641C">
        <w:rPr>
          <w:rFonts w:ascii="Times New Roman" w:hAnsi="Times New Roman" w:cs="Times New Roman"/>
          <w:sz w:val="21"/>
          <w:szCs w:val="21"/>
        </w:rPr>
        <w:t xml:space="preserve">  </w:t>
      </w:r>
      <w:r w:rsidR="002513F5" w:rsidRPr="0041641C">
        <w:rPr>
          <w:rFonts w:ascii="Times New Roman" w:hAnsi="Times New Roman" w:cs="Times New Roman"/>
          <w:sz w:val="21"/>
          <w:szCs w:val="21"/>
        </w:rPr>
        <w:t>Ivana Rotim, prof.def.</w:t>
      </w:r>
    </w:p>
    <w:p w:rsidR="00E523EE" w:rsidRPr="0041641C" w:rsidRDefault="00F22105" w:rsidP="002C06C6">
      <w:pPr>
        <w:spacing w:after="0"/>
        <w:contextualSpacing/>
        <w:mirrorIndents/>
        <w:jc w:val="both"/>
        <w:rPr>
          <w:rFonts w:ascii="Times New Roman" w:hAnsi="Times New Roman" w:cs="Times New Roman"/>
        </w:rPr>
      </w:pPr>
      <w:r w:rsidRPr="0041641C">
        <w:rPr>
          <w:rFonts w:ascii="Times New Roman" w:hAnsi="Times New Roman" w:cs="Times New Roman"/>
        </w:rPr>
        <w:t>.</w:t>
      </w:r>
    </w:p>
    <w:sectPr w:rsidR="00E523EE" w:rsidRPr="0041641C" w:rsidSect="00470E67">
      <w:pgSz w:w="11906" w:h="16838"/>
      <w:pgMar w:top="68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A0464"/>
    <w:multiLevelType w:val="hybridMultilevel"/>
    <w:tmpl w:val="F16688C8"/>
    <w:lvl w:ilvl="0" w:tplc="0478EF60">
      <w:start w:val="2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5C"/>
    <w:rsid w:val="0001033B"/>
    <w:rsid w:val="00031356"/>
    <w:rsid w:val="0003782B"/>
    <w:rsid w:val="00073352"/>
    <w:rsid w:val="00075927"/>
    <w:rsid w:val="00084DF0"/>
    <w:rsid w:val="000A1C62"/>
    <w:rsid w:val="000C5605"/>
    <w:rsid w:val="000C786A"/>
    <w:rsid w:val="000D7116"/>
    <w:rsid w:val="000E6D3E"/>
    <w:rsid w:val="00100E46"/>
    <w:rsid w:val="001157D3"/>
    <w:rsid w:val="00121456"/>
    <w:rsid w:val="00140EBD"/>
    <w:rsid w:val="00146CFC"/>
    <w:rsid w:val="001562B0"/>
    <w:rsid w:val="0017644C"/>
    <w:rsid w:val="00195DDE"/>
    <w:rsid w:val="001B38D5"/>
    <w:rsid w:val="001B55A5"/>
    <w:rsid w:val="001C4EDF"/>
    <w:rsid w:val="001E09AE"/>
    <w:rsid w:val="001E6042"/>
    <w:rsid w:val="001F1535"/>
    <w:rsid w:val="001F3232"/>
    <w:rsid w:val="001F75C7"/>
    <w:rsid w:val="0022107B"/>
    <w:rsid w:val="00225698"/>
    <w:rsid w:val="00250726"/>
    <w:rsid w:val="002513F5"/>
    <w:rsid w:val="00253CA4"/>
    <w:rsid w:val="00262515"/>
    <w:rsid w:val="00267CCE"/>
    <w:rsid w:val="00286BE3"/>
    <w:rsid w:val="00295A34"/>
    <w:rsid w:val="002A157C"/>
    <w:rsid w:val="002B302B"/>
    <w:rsid w:val="002B41E8"/>
    <w:rsid w:val="002C05A3"/>
    <w:rsid w:val="002C06C6"/>
    <w:rsid w:val="002C6515"/>
    <w:rsid w:val="002E094A"/>
    <w:rsid w:val="002E1611"/>
    <w:rsid w:val="002E5602"/>
    <w:rsid w:val="0030680D"/>
    <w:rsid w:val="0032624C"/>
    <w:rsid w:val="00326D0D"/>
    <w:rsid w:val="003528CC"/>
    <w:rsid w:val="00382E11"/>
    <w:rsid w:val="00385B3C"/>
    <w:rsid w:val="003B4EFE"/>
    <w:rsid w:val="003C22A2"/>
    <w:rsid w:val="003C715B"/>
    <w:rsid w:val="003D02DE"/>
    <w:rsid w:val="003D6FA0"/>
    <w:rsid w:val="003E2A67"/>
    <w:rsid w:val="003F6FAF"/>
    <w:rsid w:val="004030E1"/>
    <w:rsid w:val="0041641C"/>
    <w:rsid w:val="00417AA4"/>
    <w:rsid w:val="0042176E"/>
    <w:rsid w:val="0042596D"/>
    <w:rsid w:val="0044077D"/>
    <w:rsid w:val="00441D7F"/>
    <w:rsid w:val="00447DC1"/>
    <w:rsid w:val="004500EF"/>
    <w:rsid w:val="00453800"/>
    <w:rsid w:val="00456FBA"/>
    <w:rsid w:val="004619F5"/>
    <w:rsid w:val="00470E67"/>
    <w:rsid w:val="0049400C"/>
    <w:rsid w:val="004A02F0"/>
    <w:rsid w:val="004A1EF4"/>
    <w:rsid w:val="004B3734"/>
    <w:rsid w:val="004B4166"/>
    <w:rsid w:val="004C5D87"/>
    <w:rsid w:val="004F148B"/>
    <w:rsid w:val="004F7A69"/>
    <w:rsid w:val="004F7F5B"/>
    <w:rsid w:val="0051424A"/>
    <w:rsid w:val="005202D9"/>
    <w:rsid w:val="005246C8"/>
    <w:rsid w:val="00526022"/>
    <w:rsid w:val="005425F6"/>
    <w:rsid w:val="00546566"/>
    <w:rsid w:val="005728F2"/>
    <w:rsid w:val="00592D77"/>
    <w:rsid w:val="00595591"/>
    <w:rsid w:val="00596686"/>
    <w:rsid w:val="005A4653"/>
    <w:rsid w:val="005C6DD0"/>
    <w:rsid w:val="005D0D00"/>
    <w:rsid w:val="005D34A2"/>
    <w:rsid w:val="005E7904"/>
    <w:rsid w:val="005F1BCA"/>
    <w:rsid w:val="005F2D32"/>
    <w:rsid w:val="00607D16"/>
    <w:rsid w:val="006102E4"/>
    <w:rsid w:val="0061597E"/>
    <w:rsid w:val="00625FBE"/>
    <w:rsid w:val="00631E5A"/>
    <w:rsid w:val="00641EFB"/>
    <w:rsid w:val="0064635F"/>
    <w:rsid w:val="00646372"/>
    <w:rsid w:val="00650FC2"/>
    <w:rsid w:val="006655A1"/>
    <w:rsid w:val="0068166A"/>
    <w:rsid w:val="00691468"/>
    <w:rsid w:val="00696503"/>
    <w:rsid w:val="006D0AB3"/>
    <w:rsid w:val="006F7A24"/>
    <w:rsid w:val="00704875"/>
    <w:rsid w:val="00717D7D"/>
    <w:rsid w:val="007249B6"/>
    <w:rsid w:val="00744608"/>
    <w:rsid w:val="00756F62"/>
    <w:rsid w:val="007758B1"/>
    <w:rsid w:val="00783941"/>
    <w:rsid w:val="00792462"/>
    <w:rsid w:val="00793C69"/>
    <w:rsid w:val="00793EDA"/>
    <w:rsid w:val="007D2F12"/>
    <w:rsid w:val="007D31AC"/>
    <w:rsid w:val="00805202"/>
    <w:rsid w:val="0080630D"/>
    <w:rsid w:val="00816427"/>
    <w:rsid w:val="00823027"/>
    <w:rsid w:val="00825FB3"/>
    <w:rsid w:val="00860C4F"/>
    <w:rsid w:val="00861065"/>
    <w:rsid w:val="008713D4"/>
    <w:rsid w:val="00874CDB"/>
    <w:rsid w:val="008A298D"/>
    <w:rsid w:val="008B0465"/>
    <w:rsid w:val="008C045C"/>
    <w:rsid w:val="008C18F1"/>
    <w:rsid w:val="008C7F43"/>
    <w:rsid w:val="008D0E2E"/>
    <w:rsid w:val="008F3E0D"/>
    <w:rsid w:val="008F491E"/>
    <w:rsid w:val="009105F3"/>
    <w:rsid w:val="009178D9"/>
    <w:rsid w:val="00945BEF"/>
    <w:rsid w:val="00966D48"/>
    <w:rsid w:val="009706D3"/>
    <w:rsid w:val="00991D2D"/>
    <w:rsid w:val="009A2F29"/>
    <w:rsid w:val="009B5D25"/>
    <w:rsid w:val="009C2EAE"/>
    <w:rsid w:val="00A05323"/>
    <w:rsid w:val="00A05468"/>
    <w:rsid w:val="00A24B44"/>
    <w:rsid w:val="00A46383"/>
    <w:rsid w:val="00A5123A"/>
    <w:rsid w:val="00A603B8"/>
    <w:rsid w:val="00A72502"/>
    <w:rsid w:val="00A75396"/>
    <w:rsid w:val="00A87909"/>
    <w:rsid w:val="00A92CF4"/>
    <w:rsid w:val="00AA1034"/>
    <w:rsid w:val="00AA756A"/>
    <w:rsid w:val="00AD7992"/>
    <w:rsid w:val="00AE36A4"/>
    <w:rsid w:val="00AF7164"/>
    <w:rsid w:val="00B010DE"/>
    <w:rsid w:val="00B10420"/>
    <w:rsid w:val="00B2265C"/>
    <w:rsid w:val="00B26A67"/>
    <w:rsid w:val="00B37604"/>
    <w:rsid w:val="00B57F26"/>
    <w:rsid w:val="00B820C6"/>
    <w:rsid w:val="00B951B6"/>
    <w:rsid w:val="00BA5D75"/>
    <w:rsid w:val="00BD0812"/>
    <w:rsid w:val="00BE0672"/>
    <w:rsid w:val="00BE2EAA"/>
    <w:rsid w:val="00C0139D"/>
    <w:rsid w:val="00C11314"/>
    <w:rsid w:val="00C25642"/>
    <w:rsid w:val="00C32C67"/>
    <w:rsid w:val="00C33BDD"/>
    <w:rsid w:val="00C351A5"/>
    <w:rsid w:val="00C3656F"/>
    <w:rsid w:val="00C4236E"/>
    <w:rsid w:val="00C435C1"/>
    <w:rsid w:val="00C45F5A"/>
    <w:rsid w:val="00C534FE"/>
    <w:rsid w:val="00CB3FE2"/>
    <w:rsid w:val="00CB677E"/>
    <w:rsid w:val="00CE0660"/>
    <w:rsid w:val="00D05F2D"/>
    <w:rsid w:val="00D355C8"/>
    <w:rsid w:val="00D371C9"/>
    <w:rsid w:val="00D50708"/>
    <w:rsid w:val="00D57D80"/>
    <w:rsid w:val="00D65F86"/>
    <w:rsid w:val="00D66BD9"/>
    <w:rsid w:val="00D81BCE"/>
    <w:rsid w:val="00D91017"/>
    <w:rsid w:val="00DB49D9"/>
    <w:rsid w:val="00DF37AC"/>
    <w:rsid w:val="00E051BA"/>
    <w:rsid w:val="00E10078"/>
    <w:rsid w:val="00E1554B"/>
    <w:rsid w:val="00E22948"/>
    <w:rsid w:val="00E3076D"/>
    <w:rsid w:val="00E337AC"/>
    <w:rsid w:val="00E523EE"/>
    <w:rsid w:val="00EA0716"/>
    <w:rsid w:val="00EA39D2"/>
    <w:rsid w:val="00EB5609"/>
    <w:rsid w:val="00EB5996"/>
    <w:rsid w:val="00EC457E"/>
    <w:rsid w:val="00ED7727"/>
    <w:rsid w:val="00EF4A93"/>
    <w:rsid w:val="00F03581"/>
    <w:rsid w:val="00F03912"/>
    <w:rsid w:val="00F13D14"/>
    <w:rsid w:val="00F22105"/>
    <w:rsid w:val="00F233A0"/>
    <w:rsid w:val="00F247D6"/>
    <w:rsid w:val="00F25749"/>
    <w:rsid w:val="00F36D9E"/>
    <w:rsid w:val="00F45D5A"/>
    <w:rsid w:val="00F52305"/>
    <w:rsid w:val="00F74F03"/>
    <w:rsid w:val="00F836E8"/>
    <w:rsid w:val="00F83A57"/>
    <w:rsid w:val="00F93541"/>
    <w:rsid w:val="00F94CCD"/>
    <w:rsid w:val="00FA0A8D"/>
    <w:rsid w:val="00FC1CBE"/>
    <w:rsid w:val="00FD6DC1"/>
    <w:rsid w:val="00FE1010"/>
    <w:rsid w:val="00FE5D1C"/>
    <w:rsid w:val="00FE603F"/>
    <w:rsid w:val="00FF1889"/>
    <w:rsid w:val="00FF2858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C0E0"/>
  <w15:chartTrackingRefBased/>
  <w15:docId w15:val="{2E599FD5-C040-49D9-B60F-543EB364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F75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F75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F75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4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60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B01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1">
    <w:name w:val="Plain Table 1"/>
    <w:basedOn w:val="Obinatablica"/>
    <w:uiPriority w:val="41"/>
    <w:rsid w:val="00B010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reetkatablice">
    <w:name w:val="Grid Table Light"/>
    <w:basedOn w:val="Obinatablica"/>
    <w:uiPriority w:val="40"/>
    <w:rsid w:val="00B010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ijetlatablicareetke1-isticanje2">
    <w:name w:val="Grid Table 1 Light Accent 3"/>
    <w:basedOn w:val="Obinatablica"/>
    <w:uiPriority w:val="46"/>
    <w:rsid w:val="00B010D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staknuto">
    <w:name w:val="Emphasis"/>
    <w:basedOn w:val="Zadanifontodlomka"/>
    <w:uiPriority w:val="20"/>
    <w:qFormat/>
    <w:rsid w:val="001F75C7"/>
    <w:rPr>
      <w:i/>
      <w:iCs/>
    </w:rPr>
  </w:style>
  <w:style w:type="character" w:styleId="Neupadljivoisticanje">
    <w:name w:val="Subtle Emphasis"/>
    <w:basedOn w:val="Zadanifontodlomka"/>
    <w:uiPriority w:val="19"/>
    <w:qFormat/>
    <w:rsid w:val="001F75C7"/>
    <w:rPr>
      <w:i/>
      <w:iCs/>
      <w:color w:val="404040" w:themeColor="text1" w:themeTint="BF"/>
    </w:rPr>
  </w:style>
  <w:style w:type="character" w:styleId="Naslovknjige">
    <w:name w:val="Book Title"/>
    <w:basedOn w:val="Zadanifontodlomka"/>
    <w:uiPriority w:val="33"/>
    <w:qFormat/>
    <w:rsid w:val="001F75C7"/>
    <w:rPr>
      <w:b/>
      <w:bCs/>
      <w:i/>
      <w:iCs/>
      <w:spacing w:val="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F75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F75C7"/>
    <w:rPr>
      <w:i/>
      <w:iCs/>
      <w:color w:val="5B9BD5" w:themeColor="accent1"/>
    </w:rPr>
  </w:style>
  <w:style w:type="paragraph" w:styleId="Citat">
    <w:name w:val="Quote"/>
    <w:basedOn w:val="Normal"/>
    <w:next w:val="Normal"/>
    <w:link w:val="CitatChar"/>
    <w:uiPriority w:val="29"/>
    <w:qFormat/>
    <w:rsid w:val="001F75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F75C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F75C7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1F75C7"/>
    <w:rPr>
      <w:b/>
      <w:bCs/>
    </w:rPr>
  </w:style>
  <w:style w:type="character" w:styleId="Jakoisticanje">
    <w:name w:val="Intense Emphasis"/>
    <w:basedOn w:val="Zadanifontodlomka"/>
    <w:uiPriority w:val="21"/>
    <w:qFormat/>
    <w:rsid w:val="001F75C7"/>
    <w:rPr>
      <w:i/>
      <w:iCs/>
      <w:color w:val="5B9BD5" w:themeColor="accent1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F75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1F75C7"/>
    <w:rPr>
      <w:rFonts w:eastAsiaTheme="minorEastAsia"/>
      <w:color w:val="5A5A5A" w:themeColor="text1" w:themeTint="A5"/>
      <w:spacing w:val="15"/>
    </w:rPr>
  </w:style>
  <w:style w:type="character" w:customStyle="1" w:styleId="Naslov2Char">
    <w:name w:val="Naslov 2 Char"/>
    <w:basedOn w:val="Zadanifontodlomka"/>
    <w:link w:val="Naslov2"/>
    <w:uiPriority w:val="9"/>
    <w:rsid w:val="001F75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1F75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proreda">
    <w:name w:val="No Spacing"/>
    <w:uiPriority w:val="1"/>
    <w:qFormat/>
    <w:rsid w:val="001F75C7"/>
    <w:pPr>
      <w:spacing w:after="0" w:line="240" w:lineRule="auto"/>
    </w:pPr>
  </w:style>
  <w:style w:type="character" w:customStyle="1" w:styleId="Naslov3Char">
    <w:name w:val="Naslov 3 Char"/>
    <w:basedOn w:val="Zadanifontodlomka"/>
    <w:link w:val="Naslov3"/>
    <w:uiPriority w:val="9"/>
    <w:rsid w:val="001F75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1F75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F75C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6</Pages>
  <Words>2726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Hreljić</dc:creator>
  <cp:keywords/>
  <dc:description/>
  <cp:lastModifiedBy>Petra Mlinarić</cp:lastModifiedBy>
  <cp:revision>19</cp:revision>
  <cp:lastPrinted>2021-01-28T11:03:00Z</cp:lastPrinted>
  <dcterms:created xsi:type="dcterms:W3CDTF">2020-01-16T12:32:00Z</dcterms:created>
  <dcterms:modified xsi:type="dcterms:W3CDTF">2021-01-28T11:36:00Z</dcterms:modified>
</cp:coreProperties>
</file>