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602-03/19</w:t>
      </w:r>
      <w:r w:rsidR="00C23C97">
        <w:rPr>
          <w:sz w:val="20"/>
          <w:szCs w:val="20"/>
        </w:rPr>
        <w:t>-02/008</w:t>
      </w:r>
    </w:p>
    <w:p w:rsidR="00B33BBA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251-269-19</w:t>
      </w:r>
      <w:r w:rsidR="00C23C97">
        <w:rPr>
          <w:sz w:val="20"/>
          <w:szCs w:val="20"/>
        </w:rPr>
        <w:t>-02-008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Ministarstva za demografiju, obitelj,</w:t>
      </w:r>
      <w:r w:rsidR="007944D0">
        <w:rPr>
          <w:sz w:val="20"/>
          <w:szCs w:val="20"/>
        </w:rPr>
        <w:t xml:space="preserve"> socijalnu politiku i mlade od 16</w:t>
      </w:r>
      <w:r w:rsidR="00392BF7">
        <w:rPr>
          <w:sz w:val="20"/>
          <w:szCs w:val="20"/>
        </w:rPr>
        <w:t>.</w:t>
      </w:r>
      <w:r w:rsidR="007944D0">
        <w:rPr>
          <w:sz w:val="20"/>
          <w:szCs w:val="20"/>
        </w:rPr>
        <w:t xml:space="preserve"> 01. 2019</w:t>
      </w:r>
      <w:r w:rsidR="00392BF7">
        <w:rPr>
          <w:sz w:val="20"/>
          <w:szCs w:val="20"/>
        </w:rPr>
        <w:t xml:space="preserve">. godine, </w:t>
      </w:r>
      <w:r w:rsidR="007944D0">
        <w:rPr>
          <w:sz w:val="20"/>
          <w:szCs w:val="20"/>
        </w:rPr>
        <w:t>KLASA: 100-01/19-02/13, URBROJ: 519-04-3-1-2/2-19-2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DD27D1">
        <w:rPr>
          <w:b/>
          <w:sz w:val="20"/>
          <w:szCs w:val="20"/>
        </w:rPr>
        <w:t xml:space="preserve">e jednog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7944D0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Čistač/</w:t>
      </w:r>
      <w:proofErr w:type="spellStart"/>
      <w:r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8E727C">
        <w:rPr>
          <w:b/>
          <w:sz w:val="20"/>
          <w:szCs w:val="20"/>
        </w:rPr>
        <w:t>ne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7944D0">
        <w:rPr>
          <w:sz w:val="20"/>
          <w:szCs w:val="20"/>
        </w:rPr>
        <w:t>završeno osnovno</w:t>
      </w:r>
      <w:r w:rsidR="008E727C">
        <w:rPr>
          <w:sz w:val="20"/>
          <w:szCs w:val="20"/>
        </w:rPr>
        <w:t>š</w:t>
      </w:r>
      <w:r w:rsidR="007944D0">
        <w:rPr>
          <w:sz w:val="20"/>
          <w:szCs w:val="20"/>
        </w:rPr>
        <w:t xml:space="preserve">kolsko obrazovanje 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3C70BE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>ugovor na neodređeno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7944D0">
        <w:rPr>
          <w:sz w:val="20"/>
          <w:szCs w:val="20"/>
        </w:rPr>
        <w:t>: ''Natječaj za čistača</w:t>
      </w:r>
      <w:r w:rsidR="00F93430">
        <w:rPr>
          <w:sz w:val="20"/>
          <w:szCs w:val="20"/>
        </w:rPr>
        <w:t>/</w:t>
      </w:r>
      <w:proofErr w:type="spellStart"/>
      <w:r w:rsidR="00F93430">
        <w:rPr>
          <w:sz w:val="20"/>
          <w:szCs w:val="20"/>
        </w:rPr>
        <w:t>icu</w:t>
      </w:r>
      <w:proofErr w:type="spellEnd"/>
      <w:r w:rsidR="00F93430">
        <w:rPr>
          <w:sz w:val="20"/>
          <w:szCs w:val="20"/>
        </w:rPr>
        <w:t>''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C26E07" w:rsidRDefault="00C26E07" w:rsidP="00BA51F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Napomena: Natječaj u Narodnim novinama </w:t>
      </w:r>
      <w:r w:rsidR="00DC4302">
        <w:rPr>
          <w:sz w:val="20"/>
          <w:szCs w:val="20"/>
        </w:rPr>
        <w:t>(</w:t>
      </w:r>
      <w:r>
        <w:rPr>
          <w:sz w:val="20"/>
          <w:szCs w:val="20"/>
        </w:rPr>
        <w:t>i Hrvatskom zavodu za zapošljavanje</w:t>
      </w:r>
      <w:r w:rsidR="00DC4302">
        <w:rPr>
          <w:sz w:val="20"/>
          <w:szCs w:val="20"/>
        </w:rPr>
        <w:t>)</w:t>
      </w:r>
      <w:bookmarkStart w:id="0" w:name="_GoBack"/>
      <w:bookmarkEnd w:id="0"/>
      <w:r>
        <w:rPr>
          <w:sz w:val="20"/>
          <w:szCs w:val="20"/>
        </w:rPr>
        <w:t xml:space="preserve"> je objavljen 1. 2. 2019. godine.</w:t>
      </w: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50408"/>
    <w:rsid w:val="00D73D3C"/>
    <w:rsid w:val="00DA7C51"/>
    <w:rsid w:val="00DC4302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06A5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244</cp:revision>
  <cp:lastPrinted>2018-12-14T14:37:00Z</cp:lastPrinted>
  <dcterms:created xsi:type="dcterms:W3CDTF">2013-02-12T08:32:00Z</dcterms:created>
  <dcterms:modified xsi:type="dcterms:W3CDTF">2019-01-31T10:51:00Z</dcterms:modified>
</cp:coreProperties>
</file>