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70DC" w:rsidRDefault="005670DC" w:rsidP="00075664">
      <w:pPr>
        <w:jc w:val="right"/>
      </w:pPr>
    </w:p>
    <w:p w:rsidR="00920A92" w:rsidRDefault="00920A92" w:rsidP="00D13FDF"/>
    <w:p w:rsidR="00D70D16" w:rsidRPr="00D5249D" w:rsidRDefault="00ED2B47" w:rsidP="00546E47">
      <w:pPr>
        <w:rPr>
          <w:rFonts w:ascii="Times New Roman" w:hAnsi="Times New Roman" w:cs="Times New Roman"/>
          <w:sz w:val="24"/>
          <w:szCs w:val="24"/>
        </w:rPr>
      </w:pPr>
      <w:r w:rsidRPr="00D5249D">
        <w:rPr>
          <w:rFonts w:ascii="Times New Roman" w:hAnsi="Times New Roman" w:cs="Times New Roman"/>
          <w:b/>
          <w:sz w:val="24"/>
          <w:szCs w:val="24"/>
        </w:rPr>
        <w:t>OBRAZLOŽENJE UZ POLUGODIŠNJI IZVJEŠTAJ O IZVRŠENJU FINANCIJSKOG PLANA PRIHODA I PRIMITAKA I RASHODA I IZDATAKA CENTRA ZA ODGOJ I OBRAZOVANJE VINKO BEK ZA 1.-6. MJESEC 202</w:t>
      </w:r>
      <w:r w:rsidR="00C307E9" w:rsidRPr="00D5249D">
        <w:rPr>
          <w:rFonts w:ascii="Times New Roman" w:hAnsi="Times New Roman" w:cs="Times New Roman"/>
          <w:b/>
          <w:sz w:val="24"/>
          <w:szCs w:val="24"/>
        </w:rPr>
        <w:t>3</w:t>
      </w:r>
      <w:r w:rsidRPr="00D5249D">
        <w:rPr>
          <w:rFonts w:ascii="Times New Roman" w:hAnsi="Times New Roman" w:cs="Times New Roman"/>
          <w:b/>
          <w:sz w:val="24"/>
          <w:szCs w:val="24"/>
        </w:rPr>
        <w:t>. GODINE</w:t>
      </w:r>
    </w:p>
    <w:p w:rsidR="00D5249D" w:rsidRPr="00D5249D" w:rsidRDefault="00D5249D" w:rsidP="00D5249D">
      <w:pPr>
        <w:rPr>
          <w:rFonts w:ascii="Times New Roman" w:hAnsi="Times New Roman" w:cs="Times New Roman"/>
          <w:sz w:val="24"/>
          <w:szCs w:val="24"/>
        </w:rPr>
      </w:pPr>
      <w:r w:rsidRPr="00D5249D">
        <w:rPr>
          <w:rFonts w:ascii="Times New Roman" w:hAnsi="Times New Roman" w:cs="Times New Roman"/>
          <w:sz w:val="24"/>
          <w:szCs w:val="24"/>
        </w:rPr>
        <w:t>Obveza izrade i usvajanja polugodišnjih i godišnjih izvještaja o izvršenju financijskog plana proračunskog korisnika propisana je člancima 76.-91. Zakona o proračunu i pravilnika o polugodišnjem i godišnjem izvještaju o izvršenju proračuna i financijskog plana.</w:t>
      </w:r>
    </w:p>
    <w:p w:rsidR="00D5249D" w:rsidRPr="00D5249D" w:rsidRDefault="00D5249D" w:rsidP="00D5249D">
      <w:pPr>
        <w:rPr>
          <w:rFonts w:ascii="Times New Roman" w:hAnsi="Times New Roman" w:cs="Times New Roman"/>
          <w:sz w:val="24"/>
          <w:szCs w:val="24"/>
        </w:rPr>
      </w:pPr>
      <w:r w:rsidRPr="00D5249D">
        <w:rPr>
          <w:rFonts w:ascii="Times New Roman" w:hAnsi="Times New Roman" w:cs="Times New Roman"/>
          <w:sz w:val="24"/>
          <w:szCs w:val="24"/>
        </w:rPr>
        <w:t>Prema člancima 81. st.1. ZOP-a, polugodišnji i godišnji izvještaj o izvršenju financijskog plana  proračunskog korisnika sadrže:</w:t>
      </w:r>
    </w:p>
    <w:p w:rsidR="00D5249D" w:rsidRPr="00D5249D" w:rsidRDefault="00D5249D" w:rsidP="00D5249D">
      <w:pPr>
        <w:pStyle w:val="Odlomakpopisa"/>
        <w:numPr>
          <w:ilvl w:val="0"/>
          <w:numId w:val="4"/>
        </w:numPr>
        <w:rPr>
          <w:rFonts w:ascii="Times New Roman" w:hAnsi="Times New Roman" w:cs="Times New Roman"/>
          <w:sz w:val="24"/>
          <w:szCs w:val="24"/>
        </w:rPr>
      </w:pPr>
      <w:r w:rsidRPr="00D5249D">
        <w:rPr>
          <w:rFonts w:ascii="Times New Roman" w:hAnsi="Times New Roman" w:cs="Times New Roman"/>
          <w:sz w:val="24"/>
          <w:szCs w:val="24"/>
        </w:rPr>
        <w:t>Opći dio proračuna</w:t>
      </w:r>
    </w:p>
    <w:p w:rsidR="00D5249D" w:rsidRPr="00D5249D" w:rsidRDefault="00D5249D" w:rsidP="00D5249D">
      <w:pPr>
        <w:pStyle w:val="Odlomakpopisa"/>
        <w:numPr>
          <w:ilvl w:val="0"/>
          <w:numId w:val="4"/>
        </w:numPr>
        <w:rPr>
          <w:rFonts w:ascii="Times New Roman" w:hAnsi="Times New Roman" w:cs="Times New Roman"/>
          <w:sz w:val="24"/>
          <w:szCs w:val="24"/>
        </w:rPr>
      </w:pPr>
      <w:r w:rsidRPr="00D5249D">
        <w:rPr>
          <w:rFonts w:ascii="Times New Roman" w:hAnsi="Times New Roman" w:cs="Times New Roman"/>
          <w:sz w:val="24"/>
          <w:szCs w:val="24"/>
        </w:rPr>
        <w:t>Posebni dio proračuna</w:t>
      </w:r>
    </w:p>
    <w:p w:rsidR="00D5249D" w:rsidRPr="00D5249D" w:rsidRDefault="00D5249D" w:rsidP="00D5249D">
      <w:pPr>
        <w:pStyle w:val="Odlomakpopisa"/>
        <w:numPr>
          <w:ilvl w:val="0"/>
          <w:numId w:val="4"/>
        </w:numPr>
        <w:rPr>
          <w:rFonts w:ascii="Times New Roman" w:hAnsi="Times New Roman" w:cs="Times New Roman"/>
          <w:sz w:val="24"/>
          <w:szCs w:val="24"/>
        </w:rPr>
      </w:pPr>
      <w:r w:rsidRPr="00D5249D">
        <w:rPr>
          <w:rFonts w:ascii="Times New Roman" w:hAnsi="Times New Roman" w:cs="Times New Roman"/>
          <w:sz w:val="24"/>
          <w:szCs w:val="24"/>
        </w:rPr>
        <w:t>Obrazloženje ostvarenja pr</w:t>
      </w:r>
      <w:r w:rsidR="003020BB">
        <w:rPr>
          <w:rFonts w:ascii="Times New Roman" w:hAnsi="Times New Roman" w:cs="Times New Roman"/>
          <w:sz w:val="24"/>
          <w:szCs w:val="24"/>
        </w:rPr>
        <w:t>ihoda i primitaka te realizacije</w:t>
      </w:r>
      <w:r w:rsidRPr="00D5249D">
        <w:rPr>
          <w:rFonts w:ascii="Times New Roman" w:hAnsi="Times New Roman" w:cs="Times New Roman"/>
          <w:sz w:val="24"/>
          <w:szCs w:val="24"/>
        </w:rPr>
        <w:t xml:space="preserve"> rashoda i izdataka</w:t>
      </w:r>
    </w:p>
    <w:p w:rsidR="00D5249D" w:rsidRPr="00D5249D" w:rsidRDefault="00D5249D" w:rsidP="00D5249D">
      <w:pPr>
        <w:pStyle w:val="Odlomakpopisa"/>
        <w:numPr>
          <w:ilvl w:val="0"/>
          <w:numId w:val="4"/>
        </w:numPr>
        <w:rPr>
          <w:rFonts w:ascii="Times New Roman" w:hAnsi="Times New Roman" w:cs="Times New Roman"/>
          <w:sz w:val="24"/>
          <w:szCs w:val="24"/>
        </w:rPr>
      </w:pPr>
      <w:r w:rsidRPr="00D5249D">
        <w:rPr>
          <w:rFonts w:ascii="Times New Roman" w:hAnsi="Times New Roman" w:cs="Times New Roman"/>
          <w:sz w:val="24"/>
          <w:szCs w:val="24"/>
        </w:rPr>
        <w:t>Posebne izvještaje</w:t>
      </w:r>
    </w:p>
    <w:p w:rsidR="002C0B89" w:rsidRPr="002C0B89" w:rsidRDefault="002C0B89" w:rsidP="002C0B89">
      <w:pPr>
        <w:rPr>
          <w:rFonts w:ascii="Times New Roman" w:hAnsi="Times New Roman" w:cs="Times New Roman"/>
          <w:sz w:val="24"/>
          <w:szCs w:val="24"/>
        </w:rPr>
      </w:pPr>
    </w:p>
    <w:p w:rsidR="002C0B89" w:rsidRPr="00E92B3C" w:rsidRDefault="002C0B89" w:rsidP="002C0B89">
      <w:pPr>
        <w:pStyle w:val="Odlomakpopisa"/>
        <w:numPr>
          <w:ilvl w:val="0"/>
          <w:numId w:val="7"/>
        </w:numPr>
        <w:rPr>
          <w:rFonts w:ascii="Times New Roman" w:hAnsi="Times New Roman" w:cs="Times New Roman"/>
          <w:b/>
          <w:sz w:val="24"/>
          <w:szCs w:val="24"/>
        </w:rPr>
      </w:pPr>
      <w:r w:rsidRPr="00E92B3C">
        <w:rPr>
          <w:rFonts w:ascii="Times New Roman" w:hAnsi="Times New Roman" w:cs="Times New Roman"/>
          <w:b/>
          <w:sz w:val="24"/>
          <w:szCs w:val="24"/>
        </w:rPr>
        <w:t>Račun prihoda i rashoda – opći dio</w:t>
      </w:r>
    </w:p>
    <w:p w:rsidR="002C0B89" w:rsidRDefault="002C0B89" w:rsidP="002C0B89">
      <w:pPr>
        <w:pStyle w:val="Odlomakpopisa"/>
        <w:rPr>
          <w:sz w:val="24"/>
          <w:szCs w:val="24"/>
        </w:rPr>
      </w:pPr>
    </w:p>
    <w:p w:rsidR="002C0B89" w:rsidRDefault="002C0B89" w:rsidP="002C0B89">
      <w:pPr>
        <w:pStyle w:val="Odlomakpopisa"/>
        <w:rPr>
          <w:rFonts w:ascii="Times New Roman" w:hAnsi="Times New Roman" w:cs="Times New Roman"/>
          <w:sz w:val="24"/>
          <w:szCs w:val="24"/>
        </w:rPr>
      </w:pPr>
      <w:r>
        <w:rPr>
          <w:rFonts w:ascii="Times New Roman" w:hAnsi="Times New Roman" w:cs="Times New Roman"/>
          <w:sz w:val="24"/>
          <w:szCs w:val="24"/>
        </w:rPr>
        <w:t>Ukupni prihodi Centra za odgoj i obrazovanje Vinko Bek su u prvom polugodištu 2023. godine iznosili 1.789.708,06 eura što je 49,32 % od planiranih prihoda koji iznose 3.628.915,00 eura. Ukupni rashodi za prvo polugodište iznose 1.836.259,57 eura što je 49,56% ukupno planiranog proračuna za 2023. godinu koji iznosi 3.704.853,00 eura. Manjak za prvo polugodište iznosi 46.551,51 euro.</w:t>
      </w:r>
    </w:p>
    <w:p w:rsidR="002C0B89" w:rsidRDefault="002C0B89" w:rsidP="002C0B89">
      <w:pPr>
        <w:pStyle w:val="Odlomakpopisa"/>
        <w:rPr>
          <w:rFonts w:ascii="Times New Roman" w:hAnsi="Times New Roman" w:cs="Times New Roman"/>
          <w:sz w:val="24"/>
          <w:szCs w:val="24"/>
        </w:rPr>
      </w:pPr>
      <w:r>
        <w:rPr>
          <w:rFonts w:ascii="Times New Roman" w:hAnsi="Times New Roman" w:cs="Times New Roman"/>
          <w:sz w:val="24"/>
          <w:szCs w:val="24"/>
        </w:rPr>
        <w:t>Prijenos viška iz prošle godine iznosi 80.343,05 eura.</w:t>
      </w:r>
    </w:p>
    <w:p w:rsidR="002A3177" w:rsidRDefault="002A3177" w:rsidP="002C0B89">
      <w:pPr>
        <w:pStyle w:val="Odlomakpopisa"/>
        <w:rPr>
          <w:rFonts w:ascii="Times New Roman" w:hAnsi="Times New Roman" w:cs="Times New Roman"/>
          <w:sz w:val="24"/>
          <w:szCs w:val="24"/>
        </w:rPr>
      </w:pPr>
    </w:p>
    <w:p w:rsidR="002A3177" w:rsidRDefault="002A3177" w:rsidP="002C0B89">
      <w:pPr>
        <w:pStyle w:val="Odlomakpopisa"/>
        <w:rPr>
          <w:rFonts w:ascii="Times New Roman" w:hAnsi="Times New Roman" w:cs="Times New Roman"/>
          <w:sz w:val="24"/>
          <w:szCs w:val="24"/>
        </w:rPr>
      </w:pPr>
    </w:p>
    <w:p w:rsidR="002C0B89" w:rsidRPr="00E92B3C" w:rsidRDefault="002A3177" w:rsidP="002A3177">
      <w:pPr>
        <w:pStyle w:val="Odlomakpopisa"/>
        <w:numPr>
          <w:ilvl w:val="0"/>
          <w:numId w:val="7"/>
        </w:numPr>
        <w:rPr>
          <w:rFonts w:ascii="Times New Roman" w:hAnsi="Times New Roman" w:cs="Times New Roman"/>
          <w:b/>
          <w:sz w:val="24"/>
          <w:szCs w:val="24"/>
        </w:rPr>
      </w:pPr>
      <w:r w:rsidRPr="00E92B3C">
        <w:rPr>
          <w:rFonts w:ascii="Times New Roman" w:hAnsi="Times New Roman" w:cs="Times New Roman"/>
          <w:b/>
          <w:sz w:val="24"/>
          <w:szCs w:val="24"/>
        </w:rPr>
        <w:t>Prihodi i rashodi ekonomska klasifikacija</w:t>
      </w:r>
      <w:r w:rsidR="00E92B3C">
        <w:rPr>
          <w:rFonts w:ascii="Times New Roman" w:hAnsi="Times New Roman" w:cs="Times New Roman"/>
          <w:b/>
          <w:sz w:val="24"/>
          <w:szCs w:val="24"/>
        </w:rPr>
        <w:t xml:space="preserve"> – opći dio</w:t>
      </w:r>
    </w:p>
    <w:p w:rsidR="00F3068A" w:rsidRDefault="00F3068A" w:rsidP="00F3068A">
      <w:pPr>
        <w:pStyle w:val="Odlomakpopisa"/>
        <w:rPr>
          <w:rFonts w:ascii="Times New Roman" w:hAnsi="Times New Roman" w:cs="Times New Roman"/>
          <w:sz w:val="24"/>
          <w:szCs w:val="24"/>
        </w:rPr>
      </w:pPr>
    </w:p>
    <w:p w:rsidR="00F3068A" w:rsidRDefault="00F3068A" w:rsidP="00F3068A">
      <w:pPr>
        <w:pStyle w:val="Odlomakpopisa"/>
        <w:numPr>
          <w:ilvl w:val="1"/>
          <w:numId w:val="7"/>
        </w:numPr>
        <w:rPr>
          <w:rFonts w:ascii="Times New Roman" w:hAnsi="Times New Roman" w:cs="Times New Roman"/>
          <w:sz w:val="24"/>
          <w:szCs w:val="24"/>
        </w:rPr>
      </w:pPr>
      <w:r>
        <w:rPr>
          <w:rFonts w:ascii="Times New Roman" w:hAnsi="Times New Roman" w:cs="Times New Roman"/>
          <w:sz w:val="24"/>
          <w:szCs w:val="24"/>
        </w:rPr>
        <w:t>Prihodi</w:t>
      </w:r>
    </w:p>
    <w:p w:rsidR="002A3177" w:rsidRDefault="002A3177" w:rsidP="00F3068A">
      <w:pPr>
        <w:ind w:left="708" w:firstLine="372"/>
        <w:rPr>
          <w:rFonts w:ascii="Times New Roman" w:hAnsi="Times New Roman" w:cs="Times New Roman"/>
          <w:sz w:val="24"/>
          <w:szCs w:val="24"/>
        </w:rPr>
      </w:pPr>
      <w:r>
        <w:rPr>
          <w:rFonts w:ascii="Times New Roman" w:hAnsi="Times New Roman" w:cs="Times New Roman"/>
          <w:sz w:val="24"/>
          <w:szCs w:val="24"/>
        </w:rPr>
        <w:t>Od prihoda koje je centar ostvario u prvom polugodištu 2023. godine najveći su prihodi za financiranje rashoda poslovanja 6711 u iznosu od 1.627.879,81 euro koji su povećani za 11,72% u odnosu na prošlu godinu i iznose 46,40% ukupno planiranog iznosa za 2023. godinu. Ovo su prihodi kojima se financiraju svi rashodi centra.</w:t>
      </w:r>
    </w:p>
    <w:p w:rsidR="002C0B89" w:rsidRDefault="002A3177" w:rsidP="002A3177">
      <w:pPr>
        <w:ind w:left="708"/>
        <w:rPr>
          <w:rFonts w:ascii="Times New Roman" w:hAnsi="Times New Roman" w:cs="Times New Roman"/>
          <w:sz w:val="24"/>
          <w:szCs w:val="24"/>
        </w:rPr>
      </w:pPr>
      <w:r>
        <w:rPr>
          <w:rFonts w:ascii="Times New Roman" w:hAnsi="Times New Roman" w:cs="Times New Roman"/>
          <w:sz w:val="24"/>
          <w:szCs w:val="24"/>
        </w:rPr>
        <w:t xml:space="preserve">Prihodi na poziciji 6323 u iznosu 94.075,88 eura se odnose na sredstva </w:t>
      </w:r>
      <w:r w:rsidRPr="002A3177">
        <w:rPr>
          <w:rFonts w:ascii="Times New Roman" w:hAnsi="Times New Roman" w:cs="Times New Roman"/>
          <w:sz w:val="24"/>
          <w:szCs w:val="24"/>
        </w:rPr>
        <w:t>doznačena za podmirenje troškova nabave opreme i usluge vođenja projektom Vinko Bek pomagala za sve financiran iz Europskog fonda za regionalni razvoj. Projekt je završio u travnju 2023. godine.</w:t>
      </w:r>
      <w:r>
        <w:rPr>
          <w:rFonts w:ascii="Times New Roman" w:hAnsi="Times New Roman" w:cs="Times New Roman"/>
          <w:sz w:val="24"/>
          <w:szCs w:val="24"/>
        </w:rPr>
        <w:t xml:space="preserve"> Puna tablica troškova projekta je objašnjena u posebnom dijelu.</w:t>
      </w:r>
    </w:p>
    <w:p w:rsidR="002A3177" w:rsidRDefault="00F3068A" w:rsidP="002A3177">
      <w:pPr>
        <w:ind w:left="708"/>
        <w:rPr>
          <w:rFonts w:ascii="Times New Roman" w:hAnsi="Times New Roman" w:cs="Times New Roman"/>
          <w:sz w:val="24"/>
          <w:szCs w:val="24"/>
        </w:rPr>
      </w:pPr>
      <w:r>
        <w:rPr>
          <w:rFonts w:ascii="Times New Roman" w:hAnsi="Times New Roman" w:cs="Times New Roman"/>
          <w:sz w:val="24"/>
          <w:szCs w:val="24"/>
        </w:rPr>
        <w:t>Prihodi od donacija u iznosu od 186,13 eura se odnose na donaciju Županijske udruge slijepih Split za spiralni uvez udžbenika za slijepe osobe.</w:t>
      </w:r>
    </w:p>
    <w:p w:rsidR="00F3068A" w:rsidRDefault="00F3068A" w:rsidP="002A3177">
      <w:pPr>
        <w:ind w:left="708"/>
        <w:rPr>
          <w:rFonts w:ascii="Times New Roman" w:hAnsi="Times New Roman" w:cs="Times New Roman"/>
          <w:sz w:val="24"/>
          <w:szCs w:val="24"/>
        </w:rPr>
      </w:pPr>
      <w:r>
        <w:rPr>
          <w:rFonts w:ascii="Times New Roman" w:hAnsi="Times New Roman" w:cs="Times New Roman"/>
          <w:sz w:val="24"/>
          <w:szCs w:val="24"/>
        </w:rPr>
        <w:t>Prihodi za nabavu nefinancijske imovine u iznosu od 13.240,00 eura se odnose na doznačena sredstva ministarstva za opremu za uređenje dislocirane jedinice Split.</w:t>
      </w:r>
    </w:p>
    <w:p w:rsidR="00F3068A" w:rsidRDefault="00F3068A" w:rsidP="00F3068A">
      <w:pPr>
        <w:pStyle w:val="Odlomakpopisa"/>
        <w:numPr>
          <w:ilvl w:val="1"/>
          <w:numId w:val="7"/>
        </w:numPr>
        <w:rPr>
          <w:rFonts w:ascii="Times New Roman" w:hAnsi="Times New Roman" w:cs="Times New Roman"/>
          <w:sz w:val="24"/>
          <w:szCs w:val="24"/>
        </w:rPr>
      </w:pPr>
      <w:r>
        <w:rPr>
          <w:rFonts w:ascii="Times New Roman" w:hAnsi="Times New Roman" w:cs="Times New Roman"/>
          <w:sz w:val="24"/>
          <w:szCs w:val="24"/>
        </w:rPr>
        <w:lastRenderedPageBreak/>
        <w:t>Rashodi</w:t>
      </w:r>
    </w:p>
    <w:p w:rsidR="00F3068A" w:rsidRDefault="00F3068A" w:rsidP="00F3068A">
      <w:pPr>
        <w:pStyle w:val="Odlomakpopisa"/>
        <w:ind w:left="1440"/>
        <w:rPr>
          <w:rFonts w:ascii="Times New Roman" w:hAnsi="Times New Roman" w:cs="Times New Roman"/>
          <w:sz w:val="24"/>
          <w:szCs w:val="24"/>
        </w:rPr>
      </w:pPr>
    </w:p>
    <w:p w:rsidR="00F3068A" w:rsidRDefault="00F3068A" w:rsidP="004F0784">
      <w:pPr>
        <w:ind w:left="1080" w:firstLine="336"/>
        <w:rPr>
          <w:rFonts w:ascii="Times New Roman" w:hAnsi="Times New Roman" w:cs="Times New Roman"/>
          <w:sz w:val="24"/>
          <w:szCs w:val="24"/>
        </w:rPr>
      </w:pPr>
      <w:r>
        <w:rPr>
          <w:rFonts w:ascii="Times New Roman" w:hAnsi="Times New Roman" w:cs="Times New Roman"/>
          <w:sz w:val="24"/>
          <w:szCs w:val="24"/>
        </w:rPr>
        <w:t>Sveukupni rashodi poslovanja za prvo polugodište 2023. godine su iznosili 1.721.086,05 eura što je 46,87% planiranog za 2023. godinu u ukupnom iznosu od 3.672.153,00 eura. Najveći dio rashoda je išao na plaće radnika u ukupnom iznosu od 1.398.520,92 eura od 2.840.013,00 eura ukupno za 2023. godinu ili 49,24</w:t>
      </w:r>
      <w:r w:rsidR="00840951">
        <w:rPr>
          <w:rFonts w:ascii="Times New Roman" w:hAnsi="Times New Roman" w:cs="Times New Roman"/>
          <w:sz w:val="24"/>
          <w:szCs w:val="24"/>
        </w:rPr>
        <w:t>%</w:t>
      </w:r>
      <w:r>
        <w:rPr>
          <w:rFonts w:ascii="Times New Roman" w:hAnsi="Times New Roman" w:cs="Times New Roman"/>
          <w:sz w:val="24"/>
          <w:szCs w:val="24"/>
        </w:rPr>
        <w:t xml:space="preserve"> planiranog. Rast troškova plaće u usporedbi na 2022. godinu</w:t>
      </w:r>
      <w:r w:rsidR="00840951">
        <w:rPr>
          <w:rFonts w:ascii="Times New Roman" w:hAnsi="Times New Roman" w:cs="Times New Roman"/>
          <w:sz w:val="24"/>
          <w:szCs w:val="24"/>
        </w:rPr>
        <w:t xml:space="preserve"> od 17,02%</w:t>
      </w:r>
      <w:r>
        <w:rPr>
          <w:rFonts w:ascii="Times New Roman" w:hAnsi="Times New Roman" w:cs="Times New Roman"/>
          <w:sz w:val="24"/>
          <w:szCs w:val="24"/>
        </w:rPr>
        <w:t xml:space="preserve"> može se objasniti s vladinim povećanjem koeficijenata radnika socijalne skrbi. </w:t>
      </w:r>
    </w:p>
    <w:p w:rsidR="00840951" w:rsidRDefault="00840951" w:rsidP="00F3068A">
      <w:pPr>
        <w:ind w:left="1080"/>
        <w:rPr>
          <w:rFonts w:ascii="Times New Roman" w:hAnsi="Times New Roman" w:cs="Times New Roman"/>
          <w:sz w:val="24"/>
          <w:szCs w:val="24"/>
        </w:rPr>
      </w:pPr>
      <w:r>
        <w:rPr>
          <w:rFonts w:ascii="Times New Roman" w:hAnsi="Times New Roman" w:cs="Times New Roman"/>
          <w:sz w:val="24"/>
          <w:szCs w:val="24"/>
        </w:rPr>
        <w:t>Blago smanjenje rashodi ta materijal i energiju se mogu objasniti s stabilizacijom cijena zbog smanjenja mjera protiv epidemije COVID virusa. Rashodi ta materijal i energiju iznose 161.299,01 euro u usporedbi s 2022. godinom kada su iznosili 186.108,05 eura i to je 86,67% ili 35,08% ukupnog planiranog iznosa od 459.788,00 eura.</w:t>
      </w:r>
    </w:p>
    <w:p w:rsidR="004F0784" w:rsidRDefault="004F0784" w:rsidP="00F3068A">
      <w:pPr>
        <w:ind w:left="1080"/>
        <w:rPr>
          <w:rFonts w:ascii="Times New Roman" w:hAnsi="Times New Roman" w:cs="Times New Roman"/>
          <w:sz w:val="24"/>
          <w:szCs w:val="24"/>
        </w:rPr>
      </w:pPr>
      <w:r>
        <w:rPr>
          <w:rFonts w:ascii="Times New Roman" w:hAnsi="Times New Roman" w:cs="Times New Roman"/>
          <w:sz w:val="24"/>
          <w:szCs w:val="24"/>
        </w:rPr>
        <w:t>Najveća odstupanja od plana imamo na stavkama usluge promidžbe i informiranja (121,54%) i intelektualnih i osobnih usluga (1</w:t>
      </w:r>
      <w:r w:rsidR="003020BB">
        <w:rPr>
          <w:rFonts w:ascii="Times New Roman" w:hAnsi="Times New Roman" w:cs="Times New Roman"/>
          <w:sz w:val="24"/>
          <w:szCs w:val="24"/>
        </w:rPr>
        <w:t>28,60%).</w:t>
      </w:r>
    </w:p>
    <w:p w:rsidR="004F0784" w:rsidRDefault="004F0784" w:rsidP="004F0784">
      <w:pPr>
        <w:ind w:left="1080"/>
        <w:rPr>
          <w:rFonts w:ascii="Times New Roman" w:hAnsi="Times New Roman" w:cs="Times New Roman"/>
          <w:sz w:val="24"/>
          <w:szCs w:val="24"/>
        </w:rPr>
      </w:pPr>
      <w:r>
        <w:rPr>
          <w:rFonts w:ascii="Times New Roman" w:hAnsi="Times New Roman" w:cs="Times New Roman"/>
          <w:sz w:val="24"/>
          <w:szCs w:val="24"/>
        </w:rPr>
        <w:t>Odstupanje od plana na stavci računalnih usluga (128,60%) se odnose na korištenje računalnih usluga portala FINE i servisa presuda. Planira se smanjenje korištenja servisa presuda jer su isplaćene sve presude i kamate.</w:t>
      </w:r>
    </w:p>
    <w:p w:rsidR="004F0784" w:rsidRDefault="004F0784" w:rsidP="004F0784">
      <w:pPr>
        <w:ind w:left="1080"/>
        <w:rPr>
          <w:rFonts w:ascii="Times New Roman" w:hAnsi="Times New Roman" w:cs="Times New Roman"/>
          <w:sz w:val="24"/>
          <w:szCs w:val="24"/>
        </w:rPr>
      </w:pPr>
      <w:r>
        <w:rPr>
          <w:rFonts w:ascii="Times New Roman" w:hAnsi="Times New Roman" w:cs="Times New Roman"/>
          <w:sz w:val="24"/>
          <w:szCs w:val="24"/>
        </w:rPr>
        <w:t xml:space="preserve">Rashodi za nefinancijsku imovinu od 115.173,52 </w:t>
      </w:r>
      <w:r w:rsidR="00F50D1B">
        <w:rPr>
          <w:rFonts w:ascii="Times New Roman" w:hAnsi="Times New Roman" w:cs="Times New Roman"/>
          <w:sz w:val="24"/>
          <w:szCs w:val="24"/>
        </w:rPr>
        <w:t xml:space="preserve">eura koji odstupaju od plana za </w:t>
      </w:r>
      <w:r w:rsidR="003020BB">
        <w:rPr>
          <w:rFonts w:ascii="Times New Roman" w:hAnsi="Times New Roman" w:cs="Times New Roman"/>
          <w:sz w:val="24"/>
          <w:szCs w:val="24"/>
        </w:rPr>
        <w:t>103,85</w:t>
      </w:r>
      <w:r w:rsidR="00F50D1B">
        <w:rPr>
          <w:rFonts w:ascii="Times New Roman" w:hAnsi="Times New Roman" w:cs="Times New Roman"/>
          <w:sz w:val="24"/>
          <w:szCs w:val="24"/>
        </w:rPr>
        <w:t xml:space="preserve">% ili </w:t>
      </w:r>
      <w:r w:rsidR="003020BB">
        <w:rPr>
          <w:rFonts w:ascii="Times New Roman" w:hAnsi="Times New Roman" w:cs="Times New Roman"/>
          <w:sz w:val="24"/>
          <w:szCs w:val="24"/>
        </w:rPr>
        <w:t>100.900,00</w:t>
      </w:r>
      <w:r w:rsidR="00F50D1B">
        <w:rPr>
          <w:rFonts w:ascii="Times New Roman" w:hAnsi="Times New Roman" w:cs="Times New Roman"/>
          <w:sz w:val="24"/>
          <w:szCs w:val="24"/>
        </w:rPr>
        <w:t xml:space="preserve"> eura se odnose na nabavku opreme za dislociranu jedinicu Split u iznosu 13.240,00 eura</w:t>
      </w:r>
      <w:r w:rsidR="00285FA7">
        <w:rPr>
          <w:rFonts w:ascii="Times New Roman" w:hAnsi="Times New Roman" w:cs="Times New Roman"/>
          <w:sz w:val="24"/>
          <w:szCs w:val="24"/>
        </w:rPr>
        <w:t xml:space="preserve">, te nabavu </w:t>
      </w:r>
      <w:r w:rsidR="00285FA7" w:rsidRPr="00285FA7">
        <w:rPr>
          <w:rFonts w:ascii="Times New Roman" w:hAnsi="Times New Roman" w:cs="Times New Roman"/>
          <w:sz w:val="24"/>
          <w:szCs w:val="24"/>
        </w:rPr>
        <w:t>profesionalne perilice rublja u iznosu od 16.346,25 eura</w:t>
      </w:r>
      <w:r w:rsidR="00F50D1B">
        <w:rPr>
          <w:rFonts w:ascii="Times New Roman" w:hAnsi="Times New Roman" w:cs="Times New Roman"/>
          <w:sz w:val="24"/>
          <w:szCs w:val="24"/>
        </w:rPr>
        <w:t xml:space="preserve"> koji nisu </w:t>
      </w:r>
      <w:r w:rsidR="003020BB">
        <w:rPr>
          <w:rFonts w:ascii="Times New Roman" w:hAnsi="Times New Roman" w:cs="Times New Roman"/>
          <w:sz w:val="24"/>
          <w:szCs w:val="24"/>
        </w:rPr>
        <w:t xml:space="preserve">bile </w:t>
      </w:r>
      <w:r w:rsidR="00F50D1B">
        <w:rPr>
          <w:rFonts w:ascii="Times New Roman" w:hAnsi="Times New Roman" w:cs="Times New Roman"/>
          <w:sz w:val="24"/>
          <w:szCs w:val="24"/>
        </w:rPr>
        <w:t>u planu.</w:t>
      </w:r>
    </w:p>
    <w:p w:rsidR="00E92B3C" w:rsidRDefault="00E92B3C" w:rsidP="004F0784">
      <w:pPr>
        <w:ind w:left="1080"/>
        <w:rPr>
          <w:rFonts w:ascii="Times New Roman" w:hAnsi="Times New Roman" w:cs="Times New Roman"/>
          <w:sz w:val="24"/>
          <w:szCs w:val="24"/>
        </w:rPr>
      </w:pPr>
    </w:p>
    <w:p w:rsidR="00FC4508" w:rsidRPr="00E92B3C" w:rsidRDefault="00FC4508" w:rsidP="00FC4508">
      <w:pPr>
        <w:pStyle w:val="Odlomakpopisa"/>
        <w:numPr>
          <w:ilvl w:val="0"/>
          <w:numId w:val="7"/>
        </w:numPr>
        <w:rPr>
          <w:rFonts w:ascii="Times New Roman" w:hAnsi="Times New Roman" w:cs="Times New Roman"/>
          <w:b/>
          <w:sz w:val="24"/>
          <w:szCs w:val="24"/>
        </w:rPr>
      </w:pPr>
      <w:r w:rsidRPr="00E92B3C">
        <w:rPr>
          <w:rFonts w:ascii="Times New Roman" w:hAnsi="Times New Roman" w:cs="Times New Roman"/>
          <w:b/>
          <w:sz w:val="24"/>
          <w:szCs w:val="24"/>
        </w:rPr>
        <w:t>Prihodi i rashodi po programskoj i ekonomskoj klasifikaciji i izvorima financiranja – posebni dio</w:t>
      </w:r>
    </w:p>
    <w:p w:rsidR="00FC4508" w:rsidRDefault="00FC4508" w:rsidP="00FC4508">
      <w:pPr>
        <w:pStyle w:val="Odlomakpopisa"/>
        <w:rPr>
          <w:rFonts w:ascii="Times New Roman" w:hAnsi="Times New Roman" w:cs="Times New Roman"/>
          <w:sz w:val="24"/>
          <w:szCs w:val="24"/>
        </w:rPr>
      </w:pPr>
    </w:p>
    <w:p w:rsidR="00FC4508" w:rsidRDefault="00FC4508" w:rsidP="00FC4508">
      <w:pPr>
        <w:pStyle w:val="Odlomakpopisa"/>
        <w:numPr>
          <w:ilvl w:val="0"/>
          <w:numId w:val="8"/>
        </w:numPr>
        <w:rPr>
          <w:rFonts w:ascii="Times New Roman" w:hAnsi="Times New Roman" w:cs="Times New Roman"/>
          <w:sz w:val="24"/>
          <w:szCs w:val="24"/>
        </w:rPr>
      </w:pPr>
      <w:r>
        <w:rPr>
          <w:rFonts w:ascii="Times New Roman" w:hAnsi="Times New Roman" w:cs="Times New Roman"/>
          <w:sz w:val="24"/>
          <w:szCs w:val="24"/>
        </w:rPr>
        <w:t xml:space="preserve">Izvor financiranja 11 </w:t>
      </w:r>
      <w:r w:rsidR="00585D71">
        <w:rPr>
          <w:rFonts w:ascii="Times New Roman" w:hAnsi="Times New Roman" w:cs="Times New Roman"/>
          <w:sz w:val="24"/>
          <w:szCs w:val="24"/>
        </w:rPr>
        <w:t xml:space="preserve">aktivnost </w:t>
      </w:r>
      <w:r>
        <w:rPr>
          <w:rFonts w:ascii="Times New Roman" w:hAnsi="Times New Roman" w:cs="Times New Roman"/>
          <w:sz w:val="24"/>
          <w:szCs w:val="24"/>
        </w:rPr>
        <w:t>A734194</w:t>
      </w:r>
    </w:p>
    <w:p w:rsidR="00FC4508" w:rsidRDefault="00FC4508" w:rsidP="00FC4508">
      <w:pPr>
        <w:ind w:left="708" w:firstLine="12"/>
        <w:rPr>
          <w:rFonts w:ascii="Times New Roman" w:hAnsi="Times New Roman" w:cs="Times New Roman"/>
          <w:sz w:val="24"/>
          <w:szCs w:val="24"/>
        </w:rPr>
      </w:pPr>
      <w:r w:rsidRPr="00FC4508">
        <w:rPr>
          <w:rFonts w:ascii="Times New Roman" w:hAnsi="Times New Roman" w:cs="Times New Roman"/>
          <w:sz w:val="24"/>
          <w:szCs w:val="24"/>
        </w:rPr>
        <w:t>Ovo su prihodi i rashodi redovnog poslovanja Centra za odgoj i obrazovanje</w:t>
      </w:r>
      <w:r>
        <w:rPr>
          <w:rFonts w:ascii="Times New Roman" w:hAnsi="Times New Roman" w:cs="Times New Roman"/>
          <w:sz w:val="24"/>
          <w:szCs w:val="24"/>
        </w:rPr>
        <w:t xml:space="preserve"> Vinko Bek koji se financiraju iz proračuna nadležnog ministarstva. Prihodi ostvareni u</w:t>
      </w:r>
      <w:r>
        <w:rPr>
          <w:rFonts w:ascii="Times New Roman" w:hAnsi="Times New Roman" w:cs="Times New Roman"/>
          <w:sz w:val="24"/>
          <w:szCs w:val="24"/>
        </w:rPr>
        <w:tab/>
        <w:t xml:space="preserve"> prvome polugodištu 2023. na izvoru financiranja su bili 1.627.879,81 euro ili 46,40% godišnjega plana. Sveukupni rashodi za razdoblje na izvoru financiranja 11 iznose 1.646.230,27 eura ili 46,93% planiranog iznosa.</w:t>
      </w:r>
    </w:p>
    <w:p w:rsidR="00817BAB" w:rsidRDefault="00585D71" w:rsidP="00585D71">
      <w:pPr>
        <w:ind w:left="708" w:firstLine="12"/>
        <w:rPr>
          <w:rFonts w:ascii="Times New Roman" w:hAnsi="Times New Roman" w:cs="Times New Roman"/>
          <w:sz w:val="24"/>
          <w:szCs w:val="24"/>
        </w:rPr>
      </w:pPr>
      <w:r>
        <w:rPr>
          <w:rFonts w:ascii="Times New Roman" w:hAnsi="Times New Roman" w:cs="Times New Roman"/>
          <w:sz w:val="24"/>
          <w:szCs w:val="24"/>
        </w:rPr>
        <w:t>Najveći rashodi u izvještajnom razdoblju su bili rashodi za plaće u iznosu od 1.150.942,53 eura ili 49,75 % planiranog iznosa. Sveukupno rashodi za zaposlene su iznosili 1.429.562,69 eura. Od rashoda za materijal i energiju najviše se potrošilo na energiju i to 70.021,66 eura ili 27,77 % planiranog iznosa.</w:t>
      </w:r>
      <w:r w:rsidR="00817BAB">
        <w:rPr>
          <w:rFonts w:ascii="Times New Roman" w:hAnsi="Times New Roman" w:cs="Times New Roman"/>
          <w:sz w:val="24"/>
          <w:szCs w:val="24"/>
        </w:rPr>
        <w:t xml:space="preserve">  </w:t>
      </w:r>
    </w:p>
    <w:p w:rsidR="00817BAB" w:rsidRDefault="00817BAB" w:rsidP="00585D71">
      <w:pPr>
        <w:ind w:left="708" w:firstLine="12"/>
        <w:rPr>
          <w:rFonts w:ascii="Times New Roman" w:hAnsi="Times New Roman" w:cs="Times New Roman"/>
          <w:sz w:val="24"/>
          <w:szCs w:val="24"/>
        </w:rPr>
      </w:pPr>
    </w:p>
    <w:p w:rsidR="00817BAB" w:rsidRDefault="00817BAB" w:rsidP="00585D71">
      <w:pPr>
        <w:ind w:left="708" w:firstLine="12"/>
        <w:rPr>
          <w:rFonts w:ascii="Times New Roman" w:hAnsi="Times New Roman" w:cs="Times New Roman"/>
          <w:sz w:val="24"/>
          <w:szCs w:val="24"/>
        </w:rPr>
      </w:pPr>
    </w:p>
    <w:p w:rsidR="00585D71" w:rsidRDefault="00585D71" w:rsidP="00585D71">
      <w:pPr>
        <w:ind w:left="708" w:firstLine="12"/>
        <w:rPr>
          <w:rFonts w:ascii="Times New Roman" w:hAnsi="Times New Roman" w:cs="Times New Roman"/>
          <w:sz w:val="24"/>
          <w:szCs w:val="24"/>
        </w:rPr>
      </w:pPr>
      <w:r>
        <w:rPr>
          <w:rFonts w:ascii="Times New Roman" w:hAnsi="Times New Roman" w:cs="Times New Roman"/>
          <w:sz w:val="24"/>
          <w:szCs w:val="24"/>
        </w:rPr>
        <w:t xml:space="preserve"> </w:t>
      </w:r>
    </w:p>
    <w:p w:rsidR="00E92B3C" w:rsidRDefault="00E92B3C" w:rsidP="00585D71">
      <w:pPr>
        <w:ind w:left="708" w:firstLine="12"/>
        <w:rPr>
          <w:rFonts w:ascii="Times New Roman" w:hAnsi="Times New Roman" w:cs="Times New Roman"/>
          <w:sz w:val="24"/>
          <w:szCs w:val="24"/>
        </w:rPr>
      </w:pPr>
    </w:p>
    <w:p w:rsidR="00585D71" w:rsidRDefault="00585D71" w:rsidP="00585D71">
      <w:pPr>
        <w:pStyle w:val="Odlomakpopisa"/>
        <w:numPr>
          <w:ilvl w:val="0"/>
          <w:numId w:val="8"/>
        </w:numPr>
        <w:rPr>
          <w:rFonts w:ascii="Times New Roman" w:hAnsi="Times New Roman" w:cs="Times New Roman"/>
          <w:sz w:val="24"/>
          <w:szCs w:val="24"/>
        </w:rPr>
      </w:pPr>
      <w:r>
        <w:rPr>
          <w:rFonts w:ascii="Times New Roman" w:hAnsi="Times New Roman" w:cs="Times New Roman"/>
          <w:sz w:val="24"/>
          <w:szCs w:val="24"/>
        </w:rPr>
        <w:lastRenderedPageBreak/>
        <w:t xml:space="preserve">Izvor financiranja 11 aktivnost K618391 </w:t>
      </w:r>
    </w:p>
    <w:p w:rsidR="00585D71" w:rsidRDefault="00E92B3C" w:rsidP="00E92B3C">
      <w:pPr>
        <w:ind w:left="708"/>
        <w:rPr>
          <w:rFonts w:ascii="Times New Roman" w:hAnsi="Times New Roman" w:cs="Times New Roman"/>
          <w:sz w:val="24"/>
          <w:szCs w:val="24"/>
        </w:rPr>
      </w:pPr>
      <w:r>
        <w:rPr>
          <w:rFonts w:ascii="Times New Roman" w:hAnsi="Times New Roman" w:cs="Times New Roman"/>
          <w:sz w:val="24"/>
          <w:szCs w:val="24"/>
        </w:rPr>
        <w:t>Ovo su rashodi i prihodi koje nadležno ministarstvo odobrava za hitne intervencije u sustavu socijalne skrbi. Ukupni iznos za hitne intervencije je bio 29.586,25 eura. Od toga 13.240,00 eura je odobreno za nabavku opreme za uređenje dislocirane jedinice u Splitu. Iznos od 16.346,25 eura je odobren za nabavu profesionalne perilice rublja za Centar Vinko Bek. Do 30.6.2023. godine ministarstvo je potvrdilo plaćanje samo opreme u Splitu. Plaćanje profesionalne perilice dospijeva u srpnju ove godine.</w:t>
      </w:r>
    </w:p>
    <w:p w:rsidR="00E92B3C" w:rsidRDefault="00E92B3C" w:rsidP="00E92B3C">
      <w:pPr>
        <w:ind w:left="708"/>
        <w:rPr>
          <w:rFonts w:ascii="Times New Roman" w:hAnsi="Times New Roman" w:cs="Times New Roman"/>
          <w:sz w:val="24"/>
          <w:szCs w:val="24"/>
        </w:rPr>
      </w:pPr>
    </w:p>
    <w:p w:rsidR="00E92B3C" w:rsidRDefault="00E92B3C" w:rsidP="00E92B3C">
      <w:pPr>
        <w:pStyle w:val="Odlomakpopisa"/>
        <w:numPr>
          <w:ilvl w:val="0"/>
          <w:numId w:val="8"/>
        </w:numPr>
        <w:rPr>
          <w:rFonts w:ascii="Times New Roman" w:hAnsi="Times New Roman" w:cs="Times New Roman"/>
          <w:sz w:val="24"/>
          <w:szCs w:val="24"/>
        </w:rPr>
      </w:pPr>
      <w:r>
        <w:rPr>
          <w:rFonts w:ascii="Times New Roman" w:hAnsi="Times New Roman" w:cs="Times New Roman"/>
          <w:sz w:val="24"/>
          <w:szCs w:val="24"/>
        </w:rPr>
        <w:t>Izvor financiranja 31 aktivnost A790010</w:t>
      </w:r>
    </w:p>
    <w:p w:rsidR="004F0784" w:rsidRDefault="000570A1" w:rsidP="00964E44">
      <w:pPr>
        <w:ind w:left="708"/>
        <w:rPr>
          <w:rFonts w:ascii="Times New Roman" w:hAnsi="Times New Roman" w:cs="Times New Roman"/>
          <w:sz w:val="24"/>
          <w:szCs w:val="24"/>
        </w:rPr>
      </w:pPr>
      <w:r>
        <w:rPr>
          <w:rFonts w:ascii="Times New Roman" w:hAnsi="Times New Roman" w:cs="Times New Roman"/>
          <w:sz w:val="24"/>
          <w:szCs w:val="24"/>
        </w:rPr>
        <w:t xml:space="preserve">Prihodi i rashodi koje Centar Vinko Bek ostvaruje iz vlastitih sredstava iznajmljivanjem sportske dvorane. Donos prihoda od prošle godine je iznosio 22.407,00 eura dok je 4.406,00 eura odnos na ovoj stavci. Prihod ostvaren u prvoj polovici ove godine od 48.696,54 eura je uplata grada Zagreba za korištenje sportske dvorane za </w:t>
      </w:r>
      <w:r w:rsidR="00010F9D">
        <w:rPr>
          <w:rFonts w:ascii="Times New Roman" w:hAnsi="Times New Roman" w:cs="Times New Roman"/>
          <w:sz w:val="24"/>
          <w:szCs w:val="24"/>
        </w:rPr>
        <w:t>Savez</w:t>
      </w:r>
      <w:r>
        <w:rPr>
          <w:rFonts w:ascii="Times New Roman" w:hAnsi="Times New Roman" w:cs="Times New Roman"/>
          <w:sz w:val="24"/>
          <w:szCs w:val="24"/>
        </w:rPr>
        <w:t xml:space="preserve"> </w:t>
      </w:r>
      <w:proofErr w:type="spellStart"/>
      <w:r>
        <w:rPr>
          <w:rFonts w:ascii="Times New Roman" w:hAnsi="Times New Roman" w:cs="Times New Roman"/>
          <w:sz w:val="24"/>
          <w:szCs w:val="24"/>
        </w:rPr>
        <w:t>parasportaša</w:t>
      </w:r>
      <w:proofErr w:type="spellEnd"/>
      <w:r>
        <w:rPr>
          <w:rFonts w:ascii="Times New Roman" w:hAnsi="Times New Roman" w:cs="Times New Roman"/>
          <w:sz w:val="24"/>
          <w:szCs w:val="24"/>
        </w:rPr>
        <w:t xml:space="preserve"> grada Zagreba i Udruge slijepih grada Zagreba. Sveukupni rashodi poslovanja za navedeno razdoblje iznose </w:t>
      </w:r>
      <w:r w:rsidR="00010F9D">
        <w:rPr>
          <w:rFonts w:ascii="Times New Roman" w:hAnsi="Times New Roman" w:cs="Times New Roman"/>
          <w:sz w:val="24"/>
          <w:szCs w:val="24"/>
        </w:rPr>
        <w:t>22.258.83 eura ili 22,95% planiranih rashoda. Rashodi za nabavu nefinancijske imovine iznose 7.134,50 eura ili 21,94% plana.</w:t>
      </w:r>
      <w:r w:rsidR="00010F9D" w:rsidRPr="00010F9D">
        <w:t xml:space="preserve"> </w:t>
      </w:r>
      <w:r w:rsidR="00010F9D" w:rsidRPr="00010F9D">
        <w:rPr>
          <w:rFonts w:ascii="Times New Roman" w:hAnsi="Times New Roman" w:cs="Times New Roman"/>
          <w:sz w:val="24"/>
          <w:szCs w:val="24"/>
        </w:rPr>
        <w:t xml:space="preserve">Vlastita sredstva </w:t>
      </w:r>
      <w:r w:rsidR="00010F9D">
        <w:rPr>
          <w:rFonts w:ascii="Times New Roman" w:hAnsi="Times New Roman" w:cs="Times New Roman"/>
          <w:sz w:val="24"/>
          <w:szCs w:val="24"/>
        </w:rPr>
        <w:t xml:space="preserve">na ovome izvoru financiranje </w:t>
      </w:r>
      <w:r w:rsidR="00010F9D" w:rsidRPr="00010F9D">
        <w:rPr>
          <w:rFonts w:ascii="Times New Roman" w:hAnsi="Times New Roman" w:cs="Times New Roman"/>
          <w:sz w:val="24"/>
          <w:szCs w:val="24"/>
        </w:rPr>
        <w:t>se mogu izvršavati iznad plana, odnosno do visine naplaćenih prihoda.</w:t>
      </w:r>
    </w:p>
    <w:p w:rsidR="00964E44" w:rsidRDefault="00964E44" w:rsidP="00964E44">
      <w:pPr>
        <w:pStyle w:val="Odlomakpopisa"/>
        <w:numPr>
          <w:ilvl w:val="0"/>
          <w:numId w:val="8"/>
        </w:numPr>
        <w:rPr>
          <w:rFonts w:ascii="Times New Roman" w:hAnsi="Times New Roman" w:cs="Times New Roman"/>
          <w:sz w:val="24"/>
          <w:szCs w:val="24"/>
        </w:rPr>
      </w:pPr>
      <w:r>
        <w:rPr>
          <w:rFonts w:ascii="Times New Roman" w:hAnsi="Times New Roman" w:cs="Times New Roman"/>
          <w:sz w:val="24"/>
          <w:szCs w:val="24"/>
        </w:rPr>
        <w:t xml:space="preserve">Izvor financiranja 43 aktivnost A734194 </w:t>
      </w:r>
    </w:p>
    <w:p w:rsidR="00964E44" w:rsidRDefault="00964E44" w:rsidP="00964E44">
      <w:pPr>
        <w:ind w:left="720"/>
        <w:rPr>
          <w:rFonts w:ascii="Times New Roman" w:hAnsi="Times New Roman" w:cs="Times New Roman"/>
          <w:sz w:val="24"/>
          <w:szCs w:val="24"/>
        </w:rPr>
      </w:pPr>
      <w:r>
        <w:rPr>
          <w:rFonts w:ascii="Times New Roman" w:hAnsi="Times New Roman" w:cs="Times New Roman"/>
          <w:sz w:val="24"/>
          <w:szCs w:val="24"/>
        </w:rPr>
        <w:t>Prihodi koje Centar za odgoj i obrazovanje dobiva od participacija koj</w:t>
      </w:r>
      <w:r w:rsidR="00F11EE6">
        <w:rPr>
          <w:rFonts w:ascii="Times New Roman" w:hAnsi="Times New Roman" w:cs="Times New Roman"/>
          <w:sz w:val="24"/>
          <w:szCs w:val="24"/>
        </w:rPr>
        <w:t>e korisnici plaćaju za usluge centra. Ukupno planirani prihodi za participacije iznose 6.238 eura za 2023. godinu od toga je ostvareno 3.308,51 euro ili 48,71% planiranog. Rashodi za usluge iznosili su u prvome polugodištu 2023. godine 1.473,15 eura ili 23,62% planiranog iznosa.</w:t>
      </w:r>
      <w:r w:rsidR="00F11EE6" w:rsidRPr="00F11EE6">
        <w:t xml:space="preserve"> </w:t>
      </w:r>
      <w:r w:rsidR="00F11EE6" w:rsidRPr="00F11EE6">
        <w:rPr>
          <w:rFonts w:ascii="Times New Roman" w:hAnsi="Times New Roman" w:cs="Times New Roman"/>
          <w:sz w:val="24"/>
          <w:szCs w:val="24"/>
        </w:rPr>
        <w:t>Prihodi od posebnih namjena se mogu izvršavati iznad plana, odnosno do visine naplaćenih prihoda.</w:t>
      </w:r>
    </w:p>
    <w:p w:rsidR="00F11EE6" w:rsidRDefault="00F11EE6" w:rsidP="00964E44">
      <w:pPr>
        <w:ind w:left="720"/>
        <w:rPr>
          <w:rFonts w:ascii="Times New Roman" w:hAnsi="Times New Roman" w:cs="Times New Roman"/>
          <w:sz w:val="24"/>
          <w:szCs w:val="24"/>
        </w:rPr>
      </w:pPr>
    </w:p>
    <w:p w:rsidR="00F11EE6" w:rsidRDefault="00F11EE6" w:rsidP="00F11EE6">
      <w:pPr>
        <w:pStyle w:val="Odlomakpopisa"/>
        <w:numPr>
          <w:ilvl w:val="0"/>
          <w:numId w:val="8"/>
        </w:numPr>
        <w:rPr>
          <w:rFonts w:ascii="Times New Roman" w:hAnsi="Times New Roman" w:cs="Times New Roman"/>
          <w:sz w:val="24"/>
          <w:szCs w:val="24"/>
        </w:rPr>
      </w:pPr>
      <w:r>
        <w:rPr>
          <w:rFonts w:ascii="Times New Roman" w:hAnsi="Times New Roman" w:cs="Times New Roman"/>
          <w:sz w:val="24"/>
          <w:szCs w:val="24"/>
        </w:rPr>
        <w:t>Izvor financiranja 52 aktivnost A790010</w:t>
      </w:r>
    </w:p>
    <w:p w:rsidR="00F11EE6" w:rsidRDefault="00F11EE6" w:rsidP="00F11EE6">
      <w:pPr>
        <w:ind w:left="720"/>
        <w:rPr>
          <w:rFonts w:ascii="Times New Roman" w:hAnsi="Times New Roman" w:cs="Times New Roman"/>
          <w:sz w:val="24"/>
          <w:szCs w:val="24"/>
        </w:rPr>
      </w:pPr>
      <w:r>
        <w:rPr>
          <w:rFonts w:ascii="Times New Roman" w:hAnsi="Times New Roman" w:cs="Times New Roman"/>
          <w:sz w:val="24"/>
          <w:szCs w:val="24"/>
        </w:rPr>
        <w:t xml:space="preserve">Ovi prihodi i rashodi se odnose na uplate za plaće pripravnika Centra za odgoj i obrazovanje Vinko Bek. Donos od prošle godine na izvoru financiranja 52 je bio 51.463,00 eura. Najveći rashod u praćenom razdoblju su bile plaće pripravnika u iznosu od 25.414,67 eura ili 55,10 % od planiranog iznosa od 46.128,00 eura. Iznos od 183 eura je trajna licenca za program </w:t>
      </w:r>
      <w:proofErr w:type="spellStart"/>
      <w:r>
        <w:rPr>
          <w:rFonts w:ascii="Times New Roman" w:hAnsi="Times New Roman" w:cs="Times New Roman"/>
          <w:sz w:val="24"/>
          <w:szCs w:val="24"/>
        </w:rPr>
        <w:t>Corel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Draw</w:t>
      </w:r>
      <w:proofErr w:type="spellEnd"/>
      <w:r>
        <w:rPr>
          <w:rFonts w:ascii="Times New Roman" w:hAnsi="Times New Roman" w:cs="Times New Roman"/>
          <w:sz w:val="24"/>
          <w:szCs w:val="24"/>
        </w:rPr>
        <w:t>.</w:t>
      </w:r>
    </w:p>
    <w:p w:rsidR="00283DBC" w:rsidRDefault="00283DBC" w:rsidP="00F11EE6">
      <w:pPr>
        <w:ind w:left="720"/>
        <w:rPr>
          <w:rFonts w:ascii="Times New Roman" w:hAnsi="Times New Roman" w:cs="Times New Roman"/>
          <w:sz w:val="24"/>
          <w:szCs w:val="24"/>
        </w:rPr>
      </w:pPr>
    </w:p>
    <w:p w:rsidR="00283DBC" w:rsidRDefault="00283DBC" w:rsidP="00283DBC">
      <w:pPr>
        <w:pStyle w:val="Odlomakpopisa"/>
        <w:numPr>
          <w:ilvl w:val="0"/>
          <w:numId w:val="8"/>
        </w:numPr>
        <w:rPr>
          <w:rFonts w:ascii="Times New Roman" w:hAnsi="Times New Roman" w:cs="Times New Roman"/>
          <w:sz w:val="24"/>
          <w:szCs w:val="24"/>
        </w:rPr>
      </w:pPr>
      <w:r>
        <w:rPr>
          <w:rFonts w:ascii="Times New Roman" w:hAnsi="Times New Roman" w:cs="Times New Roman"/>
          <w:sz w:val="24"/>
          <w:szCs w:val="24"/>
        </w:rPr>
        <w:t>Izvor financiranja 53 aktivnost A790010</w:t>
      </w:r>
    </w:p>
    <w:p w:rsidR="00283DBC" w:rsidRDefault="00283DBC" w:rsidP="00283DBC">
      <w:pPr>
        <w:ind w:left="720"/>
        <w:rPr>
          <w:rFonts w:ascii="Times New Roman" w:hAnsi="Times New Roman" w:cs="Times New Roman"/>
          <w:sz w:val="24"/>
          <w:szCs w:val="24"/>
        </w:rPr>
      </w:pPr>
      <w:r>
        <w:rPr>
          <w:rFonts w:ascii="Times New Roman" w:hAnsi="Times New Roman" w:cs="Times New Roman"/>
          <w:sz w:val="24"/>
          <w:szCs w:val="24"/>
        </w:rPr>
        <w:t xml:space="preserve">Prihodi i rashodi od partnera za projekte obrazovanja iz Europske unije. Donos na ovome izvoru financiranja od prošle godine je bio 6.474,00 eura i odnosi se na sredstva projekta </w:t>
      </w:r>
      <w:proofErr w:type="spellStart"/>
      <w:r>
        <w:rPr>
          <w:rFonts w:ascii="Times New Roman" w:hAnsi="Times New Roman" w:cs="Times New Roman"/>
          <w:sz w:val="24"/>
          <w:szCs w:val="24"/>
        </w:rPr>
        <w:t>Early</w:t>
      </w:r>
      <w:proofErr w:type="spellEnd"/>
      <w:r>
        <w:rPr>
          <w:rFonts w:ascii="Times New Roman" w:hAnsi="Times New Roman" w:cs="Times New Roman"/>
          <w:sz w:val="24"/>
          <w:szCs w:val="24"/>
        </w:rPr>
        <w:t xml:space="preserve"> iz europske unije. Rashodi se odnose na službene puteve radi edukacija u inozemstvo. Sveukupni rashodi su bili 2.947,24 eura ili 49,12% planiranog iznosa od 6000,00 eura. Financijski rashodi se odnose na korištenje transakcijskog </w:t>
      </w:r>
      <w:r>
        <w:rPr>
          <w:rFonts w:ascii="Times New Roman" w:hAnsi="Times New Roman" w:cs="Times New Roman"/>
          <w:sz w:val="24"/>
          <w:szCs w:val="24"/>
        </w:rPr>
        <w:lastRenderedPageBreak/>
        <w:t xml:space="preserve">računa u PBZ-u. Prihod je kamata na računu PBZ-a. Zadnja uplata projekta </w:t>
      </w:r>
      <w:proofErr w:type="spellStart"/>
      <w:r>
        <w:rPr>
          <w:rFonts w:ascii="Times New Roman" w:hAnsi="Times New Roman" w:cs="Times New Roman"/>
          <w:sz w:val="24"/>
          <w:szCs w:val="24"/>
        </w:rPr>
        <w:t>Early</w:t>
      </w:r>
      <w:proofErr w:type="spellEnd"/>
      <w:r>
        <w:rPr>
          <w:rFonts w:ascii="Times New Roman" w:hAnsi="Times New Roman" w:cs="Times New Roman"/>
          <w:sz w:val="24"/>
          <w:szCs w:val="24"/>
        </w:rPr>
        <w:t xml:space="preserve"> će biti u srpnju ove godine.</w:t>
      </w:r>
    </w:p>
    <w:p w:rsidR="00810C3B" w:rsidRDefault="00810C3B" w:rsidP="00283DBC">
      <w:pPr>
        <w:ind w:left="720"/>
        <w:rPr>
          <w:rFonts w:ascii="Times New Roman" w:hAnsi="Times New Roman" w:cs="Times New Roman"/>
          <w:sz w:val="24"/>
          <w:szCs w:val="24"/>
        </w:rPr>
      </w:pPr>
    </w:p>
    <w:p w:rsidR="00283DBC" w:rsidRPr="007D274B" w:rsidRDefault="00283DBC" w:rsidP="007D274B">
      <w:pPr>
        <w:pStyle w:val="Odlomakpopisa"/>
        <w:numPr>
          <w:ilvl w:val="0"/>
          <w:numId w:val="8"/>
        </w:numPr>
        <w:rPr>
          <w:rFonts w:ascii="Times New Roman" w:hAnsi="Times New Roman" w:cs="Times New Roman"/>
          <w:sz w:val="24"/>
          <w:szCs w:val="24"/>
        </w:rPr>
      </w:pPr>
      <w:r w:rsidRPr="007D274B">
        <w:rPr>
          <w:rFonts w:ascii="Times New Roman" w:hAnsi="Times New Roman" w:cs="Times New Roman"/>
          <w:sz w:val="24"/>
          <w:szCs w:val="24"/>
        </w:rPr>
        <w:t>Izvor financiranja 61 aktivnost A790010</w:t>
      </w:r>
    </w:p>
    <w:p w:rsidR="00283DBC" w:rsidRDefault="00283DBC" w:rsidP="00283DBC">
      <w:pPr>
        <w:ind w:left="720"/>
        <w:rPr>
          <w:rFonts w:ascii="Times New Roman" w:hAnsi="Times New Roman" w:cs="Times New Roman"/>
          <w:sz w:val="24"/>
          <w:szCs w:val="24"/>
        </w:rPr>
      </w:pPr>
      <w:r>
        <w:rPr>
          <w:rFonts w:ascii="Times New Roman" w:hAnsi="Times New Roman" w:cs="Times New Roman"/>
          <w:sz w:val="24"/>
          <w:szCs w:val="24"/>
        </w:rPr>
        <w:t xml:space="preserve">Izvor financiranja kojim se prikazuju donacije koje je Centar Vinko Bek primio. Jedini prihod i rashod u prvom polugodištu od 186,13 eura je bila donacija Županijske udruge slijepih Split za spirale za uvez udžbenika. </w:t>
      </w:r>
    </w:p>
    <w:p w:rsidR="00CF0D31" w:rsidRPr="00283DBC" w:rsidRDefault="00CF0D31" w:rsidP="00283DBC">
      <w:pPr>
        <w:ind w:left="720"/>
        <w:rPr>
          <w:rFonts w:ascii="Times New Roman" w:hAnsi="Times New Roman" w:cs="Times New Roman"/>
          <w:sz w:val="24"/>
          <w:szCs w:val="24"/>
        </w:rPr>
      </w:pPr>
    </w:p>
    <w:p w:rsidR="00CF0D31" w:rsidRDefault="00CF0D31" w:rsidP="00CF0D31">
      <w:pPr>
        <w:pStyle w:val="Odlomakpopisa"/>
        <w:numPr>
          <w:ilvl w:val="0"/>
          <w:numId w:val="7"/>
        </w:numPr>
        <w:rPr>
          <w:rFonts w:ascii="Times New Roman" w:hAnsi="Times New Roman" w:cs="Times New Roman"/>
          <w:sz w:val="24"/>
          <w:szCs w:val="24"/>
        </w:rPr>
      </w:pPr>
      <w:r>
        <w:rPr>
          <w:rFonts w:ascii="Times New Roman" w:hAnsi="Times New Roman" w:cs="Times New Roman"/>
          <w:sz w:val="24"/>
          <w:szCs w:val="24"/>
        </w:rPr>
        <w:t>Posebni dio Projekt Vinko bek P</w:t>
      </w:r>
      <w:r w:rsidR="00556E4B">
        <w:rPr>
          <w:rFonts w:ascii="Times New Roman" w:hAnsi="Times New Roman" w:cs="Times New Roman"/>
          <w:sz w:val="24"/>
          <w:szCs w:val="24"/>
        </w:rPr>
        <w:t>omagala za sve – posebni dio</w:t>
      </w:r>
    </w:p>
    <w:p w:rsidR="00556E4B" w:rsidRPr="00556E4B" w:rsidRDefault="00556E4B" w:rsidP="00556E4B">
      <w:pPr>
        <w:ind w:left="360"/>
        <w:rPr>
          <w:rFonts w:ascii="Times New Roman" w:hAnsi="Times New Roman" w:cs="Times New Roman"/>
          <w:sz w:val="24"/>
          <w:szCs w:val="24"/>
        </w:rPr>
      </w:pPr>
      <w:r>
        <w:rPr>
          <w:rFonts w:ascii="Times New Roman" w:hAnsi="Times New Roman" w:cs="Times New Roman"/>
          <w:sz w:val="24"/>
          <w:szCs w:val="24"/>
        </w:rPr>
        <w:t>Projekt Centra za odgoj i obrazovanje Vinko bek Pomagala za sve koji je financiran iz Europskog fonda za regionalni razvoj u ukupnom iznosu od 395.370,49 eura koji je počeo 1. srpnja 2020. godine je završio 30. travnja 2023. godine u ovome obavještajnom razdoblju je ostvareno 94.075.88. eura rashoda. Od kojih su najveći rashodi bili za namještaj i tehničku opremu u iznosu od 41.300,16 eura i nabavku zadnjeg od tri vozila iz projekta u iznosu od 19.678,69 eura.</w:t>
      </w:r>
      <w:r w:rsidR="00FA031F">
        <w:rPr>
          <w:rFonts w:ascii="Times New Roman" w:hAnsi="Times New Roman" w:cs="Times New Roman"/>
          <w:sz w:val="24"/>
          <w:szCs w:val="24"/>
        </w:rPr>
        <w:t xml:space="preserve"> Od </w:t>
      </w:r>
      <w:r w:rsidR="00FA031F" w:rsidRPr="00FA031F">
        <w:t xml:space="preserve"> </w:t>
      </w:r>
      <w:r w:rsidR="00FA031F">
        <w:t>u</w:t>
      </w:r>
      <w:r w:rsidR="00FA031F" w:rsidRPr="00FA031F">
        <w:rPr>
          <w:rFonts w:ascii="Times New Roman" w:hAnsi="Times New Roman" w:cs="Times New Roman"/>
          <w:sz w:val="24"/>
          <w:szCs w:val="24"/>
        </w:rPr>
        <w:t>kupno ugovoreni iznos</w:t>
      </w:r>
      <w:r w:rsidR="00FA031F">
        <w:rPr>
          <w:rFonts w:ascii="Times New Roman" w:hAnsi="Times New Roman" w:cs="Times New Roman"/>
          <w:sz w:val="24"/>
          <w:szCs w:val="24"/>
        </w:rPr>
        <w:t>a</w:t>
      </w:r>
      <w:r w:rsidR="00FA031F" w:rsidRPr="00FA031F">
        <w:rPr>
          <w:rFonts w:ascii="Times New Roman" w:hAnsi="Times New Roman" w:cs="Times New Roman"/>
          <w:sz w:val="24"/>
          <w:szCs w:val="24"/>
        </w:rPr>
        <w:t xml:space="preserve">  23.744,94 </w:t>
      </w:r>
      <w:proofErr w:type="spellStart"/>
      <w:r w:rsidR="00FA031F" w:rsidRPr="00FA031F">
        <w:rPr>
          <w:rFonts w:ascii="Times New Roman" w:hAnsi="Times New Roman" w:cs="Times New Roman"/>
          <w:sz w:val="24"/>
          <w:szCs w:val="24"/>
        </w:rPr>
        <w:t>eur</w:t>
      </w:r>
      <w:proofErr w:type="spellEnd"/>
      <w:r w:rsidR="00FA031F">
        <w:rPr>
          <w:rFonts w:ascii="Times New Roman" w:hAnsi="Times New Roman" w:cs="Times New Roman"/>
          <w:sz w:val="24"/>
          <w:szCs w:val="24"/>
        </w:rPr>
        <w:t xml:space="preserve"> za upravljanje projektom</w:t>
      </w:r>
      <w:r w:rsidR="00FA031F" w:rsidRPr="00FA031F">
        <w:rPr>
          <w:rFonts w:ascii="Times New Roman" w:hAnsi="Times New Roman" w:cs="Times New Roman"/>
          <w:sz w:val="24"/>
          <w:szCs w:val="24"/>
        </w:rPr>
        <w:t xml:space="preserve">. Iz EU fonda financirati će se iznos od 22.557,69, preostali dio od 1187,25 </w:t>
      </w:r>
      <w:proofErr w:type="spellStart"/>
      <w:r w:rsidR="00FA031F" w:rsidRPr="00FA031F">
        <w:rPr>
          <w:rFonts w:ascii="Times New Roman" w:hAnsi="Times New Roman" w:cs="Times New Roman"/>
          <w:sz w:val="24"/>
          <w:szCs w:val="24"/>
        </w:rPr>
        <w:t>eur</w:t>
      </w:r>
      <w:proofErr w:type="spellEnd"/>
      <w:r w:rsidR="00FA031F" w:rsidRPr="00FA031F">
        <w:rPr>
          <w:rFonts w:ascii="Times New Roman" w:hAnsi="Times New Roman" w:cs="Times New Roman"/>
          <w:sz w:val="24"/>
          <w:szCs w:val="24"/>
        </w:rPr>
        <w:t xml:space="preserve"> financirati će se iz ostalih izvora financiranja (korekcija 5%)</w:t>
      </w:r>
      <w:r w:rsidR="00FA031F">
        <w:rPr>
          <w:rFonts w:ascii="Times New Roman" w:hAnsi="Times New Roman" w:cs="Times New Roman"/>
          <w:sz w:val="24"/>
          <w:szCs w:val="24"/>
        </w:rPr>
        <w:t xml:space="preserve">. </w:t>
      </w:r>
      <w:r w:rsidR="00C52B1D">
        <w:rPr>
          <w:rFonts w:ascii="Times New Roman" w:hAnsi="Times New Roman" w:cs="Times New Roman"/>
          <w:sz w:val="24"/>
          <w:szCs w:val="24"/>
        </w:rPr>
        <w:t>Od ukupnog plana za projekt koji je iznosio 395.370,49 eura ukupno je realizirano 371.400,61 euro ili 94% plana.</w:t>
      </w:r>
      <w:bookmarkStart w:id="0" w:name="_GoBack"/>
      <w:bookmarkEnd w:id="0"/>
    </w:p>
    <w:p w:rsidR="00F3068A" w:rsidRPr="00F3068A" w:rsidRDefault="00F3068A" w:rsidP="00E96C12">
      <w:pPr>
        <w:rPr>
          <w:rFonts w:ascii="Times New Roman" w:hAnsi="Times New Roman" w:cs="Times New Roman"/>
          <w:sz w:val="24"/>
          <w:szCs w:val="24"/>
        </w:rPr>
      </w:pPr>
    </w:p>
    <w:p w:rsidR="002A3177" w:rsidRDefault="00E96C12" w:rsidP="002A3177">
      <w:pPr>
        <w:ind w:left="708"/>
        <w:rPr>
          <w:rFonts w:ascii="Times New Roman" w:hAnsi="Times New Roman" w:cs="Times New Roman"/>
          <w:sz w:val="24"/>
          <w:szCs w:val="24"/>
        </w:rPr>
      </w:pPr>
      <w:r>
        <w:rPr>
          <w:rFonts w:ascii="Times New Roman" w:hAnsi="Times New Roman" w:cs="Times New Roman"/>
          <w:sz w:val="24"/>
          <w:szCs w:val="24"/>
        </w:rPr>
        <w:t>Klasa:</w:t>
      </w:r>
      <w:r w:rsidR="00502467">
        <w:rPr>
          <w:rFonts w:ascii="Times New Roman" w:hAnsi="Times New Roman" w:cs="Times New Roman"/>
          <w:sz w:val="24"/>
          <w:szCs w:val="24"/>
        </w:rPr>
        <w:t xml:space="preserve"> 400-01/23-01/3</w:t>
      </w:r>
    </w:p>
    <w:p w:rsidR="00E96C12" w:rsidRDefault="00E96C12" w:rsidP="002A3177">
      <w:pPr>
        <w:ind w:left="708"/>
        <w:rPr>
          <w:rFonts w:ascii="Times New Roman" w:hAnsi="Times New Roman" w:cs="Times New Roman"/>
          <w:sz w:val="24"/>
          <w:szCs w:val="24"/>
        </w:rPr>
      </w:pPr>
      <w:proofErr w:type="spellStart"/>
      <w:r>
        <w:rPr>
          <w:rFonts w:ascii="Times New Roman" w:hAnsi="Times New Roman" w:cs="Times New Roman"/>
          <w:sz w:val="24"/>
          <w:szCs w:val="24"/>
        </w:rPr>
        <w:t>Ur</w:t>
      </w:r>
      <w:proofErr w:type="spellEnd"/>
      <w:r>
        <w:rPr>
          <w:rFonts w:ascii="Times New Roman" w:hAnsi="Times New Roman" w:cs="Times New Roman"/>
          <w:sz w:val="24"/>
          <w:szCs w:val="24"/>
        </w:rPr>
        <w:t>. Broj:</w:t>
      </w:r>
      <w:r w:rsidR="00502467">
        <w:rPr>
          <w:rFonts w:ascii="Times New Roman" w:hAnsi="Times New Roman" w:cs="Times New Roman"/>
          <w:sz w:val="24"/>
          <w:szCs w:val="24"/>
        </w:rPr>
        <w:t xml:space="preserve"> 251-269-04/01-23-1</w:t>
      </w:r>
    </w:p>
    <w:p w:rsidR="00E96C12" w:rsidRDefault="00E96C12" w:rsidP="002A3177">
      <w:pPr>
        <w:ind w:left="708"/>
        <w:rPr>
          <w:rFonts w:ascii="Times New Roman" w:hAnsi="Times New Roman" w:cs="Times New Roman"/>
          <w:sz w:val="24"/>
          <w:szCs w:val="24"/>
        </w:rPr>
      </w:pPr>
      <w:r>
        <w:rPr>
          <w:rFonts w:ascii="Times New Roman" w:hAnsi="Times New Roman" w:cs="Times New Roman"/>
          <w:sz w:val="24"/>
          <w:szCs w:val="24"/>
        </w:rPr>
        <w:t>Zagreb, 1</w:t>
      </w:r>
      <w:r w:rsidR="00BD6FC4">
        <w:rPr>
          <w:rFonts w:ascii="Times New Roman" w:hAnsi="Times New Roman" w:cs="Times New Roman"/>
          <w:sz w:val="24"/>
          <w:szCs w:val="24"/>
        </w:rPr>
        <w:t>8</w:t>
      </w:r>
      <w:r>
        <w:rPr>
          <w:rFonts w:ascii="Times New Roman" w:hAnsi="Times New Roman" w:cs="Times New Roman"/>
          <w:sz w:val="24"/>
          <w:szCs w:val="24"/>
        </w:rPr>
        <w:t>.7.2023.</w:t>
      </w:r>
    </w:p>
    <w:p w:rsidR="00E96C12" w:rsidRDefault="00E96C12" w:rsidP="002A3177">
      <w:pPr>
        <w:ind w:left="708"/>
        <w:rPr>
          <w:rFonts w:ascii="Times New Roman" w:hAnsi="Times New Roman" w:cs="Times New Roman"/>
          <w:sz w:val="24"/>
          <w:szCs w:val="24"/>
        </w:rPr>
      </w:pPr>
    </w:p>
    <w:p w:rsidR="00E96C12" w:rsidRDefault="00E96C12" w:rsidP="002A3177">
      <w:pPr>
        <w:ind w:left="708"/>
        <w:rPr>
          <w:rFonts w:ascii="Times New Roman" w:hAnsi="Times New Roman" w:cs="Times New Roman"/>
          <w:sz w:val="24"/>
          <w:szCs w:val="24"/>
        </w:rPr>
      </w:pPr>
    </w:p>
    <w:p w:rsidR="00E96C12" w:rsidRDefault="00E96C12" w:rsidP="002A3177">
      <w:pPr>
        <w:ind w:left="708"/>
        <w:rPr>
          <w:rFonts w:ascii="Times New Roman" w:hAnsi="Times New Roman" w:cs="Times New Roman"/>
          <w:sz w:val="24"/>
          <w:szCs w:val="24"/>
        </w:rPr>
      </w:pPr>
    </w:p>
    <w:p w:rsidR="00E96C12" w:rsidRPr="002C0B89" w:rsidRDefault="00E96C12" w:rsidP="002A3177">
      <w:pPr>
        <w:ind w:left="708"/>
        <w:rPr>
          <w:rFonts w:ascii="Times New Roman" w:hAnsi="Times New Roman" w:cs="Times New Roman"/>
          <w:sz w:val="24"/>
          <w:szCs w:val="24"/>
        </w:rPr>
      </w:pPr>
    </w:p>
    <w:p w:rsidR="00D70D16" w:rsidRPr="00D814F9" w:rsidRDefault="00B656F3" w:rsidP="00920A92">
      <w:pPr>
        <w:spacing w:after="0"/>
        <w:ind w:left="4956"/>
        <w:rPr>
          <w:rFonts w:ascii="Times New Roman" w:hAnsi="Times New Roman" w:cs="Times New Roman"/>
          <w:sz w:val="24"/>
          <w:szCs w:val="24"/>
        </w:rPr>
      </w:pPr>
      <w:r>
        <w:rPr>
          <w:rFonts w:ascii="Times New Roman" w:hAnsi="Times New Roman" w:cs="Times New Roman"/>
          <w:sz w:val="24"/>
          <w:szCs w:val="24"/>
        </w:rPr>
        <w:t>R</w:t>
      </w:r>
      <w:r w:rsidR="00DC41B8">
        <w:rPr>
          <w:rFonts w:ascii="Times New Roman" w:hAnsi="Times New Roman" w:cs="Times New Roman"/>
          <w:sz w:val="24"/>
          <w:szCs w:val="24"/>
        </w:rPr>
        <w:t>avnateljic</w:t>
      </w:r>
      <w:r>
        <w:rPr>
          <w:rFonts w:ascii="Times New Roman" w:hAnsi="Times New Roman" w:cs="Times New Roman"/>
          <w:sz w:val="24"/>
          <w:szCs w:val="24"/>
        </w:rPr>
        <w:t>a</w:t>
      </w:r>
      <w:r w:rsidR="00D70D16" w:rsidRPr="00D814F9">
        <w:rPr>
          <w:rFonts w:ascii="Times New Roman" w:hAnsi="Times New Roman" w:cs="Times New Roman"/>
          <w:sz w:val="24"/>
          <w:szCs w:val="24"/>
        </w:rPr>
        <w:t xml:space="preserve"> Centra:</w:t>
      </w:r>
    </w:p>
    <w:p w:rsidR="00D70D16" w:rsidRDefault="00D814F9" w:rsidP="00920A92">
      <w:pPr>
        <w:spacing w:after="0"/>
        <w:ind w:left="4248" w:firstLine="708"/>
        <w:rPr>
          <w:rFonts w:ascii="Times New Roman" w:hAnsi="Times New Roman" w:cs="Times New Roman"/>
          <w:sz w:val="24"/>
          <w:szCs w:val="24"/>
        </w:rPr>
      </w:pPr>
      <w:r w:rsidRPr="00D814F9">
        <w:rPr>
          <w:rFonts w:ascii="Times New Roman" w:hAnsi="Times New Roman" w:cs="Times New Roman"/>
          <w:sz w:val="24"/>
          <w:szCs w:val="24"/>
        </w:rPr>
        <w:t>Ivana Rotim,prof.def</w:t>
      </w:r>
      <w:r w:rsidR="00366201">
        <w:rPr>
          <w:rFonts w:ascii="Times New Roman" w:hAnsi="Times New Roman" w:cs="Times New Roman"/>
          <w:sz w:val="24"/>
          <w:szCs w:val="24"/>
        </w:rPr>
        <w:t>.</w:t>
      </w:r>
    </w:p>
    <w:p w:rsidR="00CC6C36" w:rsidRDefault="00CC6C36" w:rsidP="00920A92">
      <w:pPr>
        <w:spacing w:after="0"/>
        <w:ind w:left="4248" w:firstLine="708"/>
        <w:rPr>
          <w:rFonts w:ascii="Times New Roman" w:hAnsi="Times New Roman" w:cs="Times New Roman"/>
          <w:sz w:val="24"/>
          <w:szCs w:val="24"/>
        </w:rPr>
      </w:pPr>
    </w:p>
    <w:p w:rsidR="00D70D16" w:rsidRPr="00CC6C36" w:rsidRDefault="00D70D16" w:rsidP="00A6373B">
      <w:pPr>
        <w:pStyle w:val="Odlomakpopisa"/>
        <w:numPr>
          <w:ilvl w:val="0"/>
          <w:numId w:val="1"/>
        </w:numPr>
        <w:spacing w:after="0"/>
        <w:rPr>
          <w:rFonts w:ascii="Times New Roman" w:hAnsi="Times New Roman" w:cs="Times New Roman"/>
          <w:sz w:val="24"/>
          <w:szCs w:val="24"/>
        </w:rPr>
      </w:pPr>
    </w:p>
    <w:sectPr w:rsidR="00D70D16" w:rsidRPr="00CC6C36">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3E85" w:rsidRDefault="00333E85" w:rsidP="00E4122A">
      <w:pPr>
        <w:spacing w:after="0" w:line="240" w:lineRule="auto"/>
      </w:pPr>
      <w:r>
        <w:separator/>
      </w:r>
    </w:p>
  </w:endnote>
  <w:endnote w:type="continuationSeparator" w:id="0">
    <w:p w:rsidR="00333E85" w:rsidRDefault="00333E85" w:rsidP="00E412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122A" w:rsidRDefault="00E4122A">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122A" w:rsidRDefault="00E4122A">
    <w:pPr>
      <w:pStyle w:val="Podnoj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122A" w:rsidRDefault="00E4122A">
    <w:pPr>
      <w:pStyle w:val="Podnoj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3E85" w:rsidRDefault="00333E85" w:rsidP="00E4122A">
      <w:pPr>
        <w:spacing w:after="0" w:line="240" w:lineRule="auto"/>
      </w:pPr>
      <w:r>
        <w:separator/>
      </w:r>
    </w:p>
  </w:footnote>
  <w:footnote w:type="continuationSeparator" w:id="0">
    <w:p w:rsidR="00333E85" w:rsidRDefault="00333E85" w:rsidP="00E412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122A" w:rsidRDefault="00E4122A">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122A" w:rsidRDefault="00E4122A">
    <w:pPr>
      <w:pStyle w:val="Zaglavlj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122A" w:rsidRDefault="00E4122A">
    <w:pPr>
      <w:pStyle w:val="Zaglavlj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F14340"/>
    <w:multiLevelType w:val="hybridMultilevel"/>
    <w:tmpl w:val="0058846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1A4B5C6D"/>
    <w:multiLevelType w:val="hybridMultilevel"/>
    <w:tmpl w:val="EC0286CE"/>
    <w:lvl w:ilvl="0" w:tplc="E8F24762">
      <w:start w:val="1"/>
      <w:numFmt w:val="upperLetter"/>
      <w:lvlText w:val="%1."/>
      <w:lvlJc w:val="left"/>
      <w:pPr>
        <w:ind w:left="1080" w:hanging="360"/>
      </w:pPr>
      <w:rPr>
        <w:rFonts w:hint="default"/>
      </w:rPr>
    </w:lvl>
    <w:lvl w:ilvl="1" w:tplc="041A0019">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 w15:restartNumberingAfterBreak="0">
    <w:nsid w:val="1FB87C83"/>
    <w:multiLevelType w:val="hybridMultilevel"/>
    <w:tmpl w:val="6614714A"/>
    <w:lvl w:ilvl="0" w:tplc="837C9AAC">
      <w:start w:val="10"/>
      <w:numFmt w:val="bullet"/>
      <w:lvlText w:val="-"/>
      <w:lvlJc w:val="left"/>
      <w:pPr>
        <w:ind w:left="1065" w:hanging="360"/>
      </w:pPr>
      <w:rPr>
        <w:rFonts w:ascii="Calibri" w:eastAsiaTheme="minorHAnsi" w:hAnsi="Calibri" w:cstheme="minorBidi" w:hint="default"/>
      </w:rPr>
    </w:lvl>
    <w:lvl w:ilvl="1" w:tplc="041A0003" w:tentative="1">
      <w:start w:val="1"/>
      <w:numFmt w:val="bullet"/>
      <w:lvlText w:val="o"/>
      <w:lvlJc w:val="left"/>
      <w:pPr>
        <w:ind w:left="1785" w:hanging="360"/>
      </w:pPr>
      <w:rPr>
        <w:rFonts w:ascii="Courier New" w:hAnsi="Courier New" w:cs="Courier New" w:hint="default"/>
      </w:rPr>
    </w:lvl>
    <w:lvl w:ilvl="2" w:tplc="041A0005" w:tentative="1">
      <w:start w:val="1"/>
      <w:numFmt w:val="bullet"/>
      <w:lvlText w:val=""/>
      <w:lvlJc w:val="left"/>
      <w:pPr>
        <w:ind w:left="2505" w:hanging="360"/>
      </w:pPr>
      <w:rPr>
        <w:rFonts w:ascii="Wingdings" w:hAnsi="Wingdings" w:hint="default"/>
      </w:rPr>
    </w:lvl>
    <w:lvl w:ilvl="3" w:tplc="041A0001" w:tentative="1">
      <w:start w:val="1"/>
      <w:numFmt w:val="bullet"/>
      <w:lvlText w:val=""/>
      <w:lvlJc w:val="left"/>
      <w:pPr>
        <w:ind w:left="3225" w:hanging="360"/>
      </w:pPr>
      <w:rPr>
        <w:rFonts w:ascii="Symbol" w:hAnsi="Symbol" w:hint="default"/>
      </w:rPr>
    </w:lvl>
    <w:lvl w:ilvl="4" w:tplc="041A0003" w:tentative="1">
      <w:start w:val="1"/>
      <w:numFmt w:val="bullet"/>
      <w:lvlText w:val="o"/>
      <w:lvlJc w:val="left"/>
      <w:pPr>
        <w:ind w:left="3945" w:hanging="360"/>
      </w:pPr>
      <w:rPr>
        <w:rFonts w:ascii="Courier New" w:hAnsi="Courier New" w:cs="Courier New" w:hint="default"/>
      </w:rPr>
    </w:lvl>
    <w:lvl w:ilvl="5" w:tplc="041A0005" w:tentative="1">
      <w:start w:val="1"/>
      <w:numFmt w:val="bullet"/>
      <w:lvlText w:val=""/>
      <w:lvlJc w:val="left"/>
      <w:pPr>
        <w:ind w:left="4665" w:hanging="360"/>
      </w:pPr>
      <w:rPr>
        <w:rFonts w:ascii="Wingdings" w:hAnsi="Wingdings" w:hint="default"/>
      </w:rPr>
    </w:lvl>
    <w:lvl w:ilvl="6" w:tplc="041A0001" w:tentative="1">
      <w:start w:val="1"/>
      <w:numFmt w:val="bullet"/>
      <w:lvlText w:val=""/>
      <w:lvlJc w:val="left"/>
      <w:pPr>
        <w:ind w:left="5385" w:hanging="360"/>
      </w:pPr>
      <w:rPr>
        <w:rFonts w:ascii="Symbol" w:hAnsi="Symbol" w:hint="default"/>
      </w:rPr>
    </w:lvl>
    <w:lvl w:ilvl="7" w:tplc="041A0003" w:tentative="1">
      <w:start w:val="1"/>
      <w:numFmt w:val="bullet"/>
      <w:lvlText w:val="o"/>
      <w:lvlJc w:val="left"/>
      <w:pPr>
        <w:ind w:left="6105" w:hanging="360"/>
      </w:pPr>
      <w:rPr>
        <w:rFonts w:ascii="Courier New" w:hAnsi="Courier New" w:cs="Courier New" w:hint="default"/>
      </w:rPr>
    </w:lvl>
    <w:lvl w:ilvl="8" w:tplc="041A0005" w:tentative="1">
      <w:start w:val="1"/>
      <w:numFmt w:val="bullet"/>
      <w:lvlText w:val=""/>
      <w:lvlJc w:val="left"/>
      <w:pPr>
        <w:ind w:left="6825" w:hanging="360"/>
      </w:pPr>
      <w:rPr>
        <w:rFonts w:ascii="Wingdings" w:hAnsi="Wingdings" w:hint="default"/>
      </w:rPr>
    </w:lvl>
  </w:abstractNum>
  <w:abstractNum w:abstractNumId="3" w15:restartNumberingAfterBreak="0">
    <w:nsid w:val="2DBE0A62"/>
    <w:multiLevelType w:val="hybridMultilevel"/>
    <w:tmpl w:val="95E02BA2"/>
    <w:lvl w:ilvl="0" w:tplc="15E66F3A">
      <w:start w:val="1"/>
      <w:numFmt w:val="lowerLetter"/>
      <w:lvlText w:val="%1)"/>
      <w:lvlJc w:val="left"/>
      <w:pPr>
        <w:ind w:left="1065" w:hanging="360"/>
      </w:pPr>
      <w:rPr>
        <w:rFonts w:hint="default"/>
      </w:rPr>
    </w:lvl>
    <w:lvl w:ilvl="1" w:tplc="041A0019" w:tentative="1">
      <w:start w:val="1"/>
      <w:numFmt w:val="lowerLetter"/>
      <w:lvlText w:val="%2."/>
      <w:lvlJc w:val="left"/>
      <w:pPr>
        <w:ind w:left="1785" w:hanging="360"/>
      </w:pPr>
    </w:lvl>
    <w:lvl w:ilvl="2" w:tplc="041A001B" w:tentative="1">
      <w:start w:val="1"/>
      <w:numFmt w:val="lowerRoman"/>
      <w:lvlText w:val="%3."/>
      <w:lvlJc w:val="right"/>
      <w:pPr>
        <w:ind w:left="2505" w:hanging="180"/>
      </w:pPr>
    </w:lvl>
    <w:lvl w:ilvl="3" w:tplc="041A000F" w:tentative="1">
      <w:start w:val="1"/>
      <w:numFmt w:val="decimal"/>
      <w:lvlText w:val="%4."/>
      <w:lvlJc w:val="left"/>
      <w:pPr>
        <w:ind w:left="3225" w:hanging="360"/>
      </w:pPr>
    </w:lvl>
    <w:lvl w:ilvl="4" w:tplc="041A0019" w:tentative="1">
      <w:start w:val="1"/>
      <w:numFmt w:val="lowerLetter"/>
      <w:lvlText w:val="%5."/>
      <w:lvlJc w:val="left"/>
      <w:pPr>
        <w:ind w:left="3945" w:hanging="360"/>
      </w:pPr>
    </w:lvl>
    <w:lvl w:ilvl="5" w:tplc="041A001B" w:tentative="1">
      <w:start w:val="1"/>
      <w:numFmt w:val="lowerRoman"/>
      <w:lvlText w:val="%6."/>
      <w:lvlJc w:val="right"/>
      <w:pPr>
        <w:ind w:left="4665" w:hanging="180"/>
      </w:pPr>
    </w:lvl>
    <w:lvl w:ilvl="6" w:tplc="041A000F" w:tentative="1">
      <w:start w:val="1"/>
      <w:numFmt w:val="decimal"/>
      <w:lvlText w:val="%7."/>
      <w:lvlJc w:val="left"/>
      <w:pPr>
        <w:ind w:left="5385" w:hanging="360"/>
      </w:pPr>
    </w:lvl>
    <w:lvl w:ilvl="7" w:tplc="041A0019" w:tentative="1">
      <w:start w:val="1"/>
      <w:numFmt w:val="lowerLetter"/>
      <w:lvlText w:val="%8."/>
      <w:lvlJc w:val="left"/>
      <w:pPr>
        <w:ind w:left="6105" w:hanging="360"/>
      </w:pPr>
    </w:lvl>
    <w:lvl w:ilvl="8" w:tplc="041A001B" w:tentative="1">
      <w:start w:val="1"/>
      <w:numFmt w:val="lowerRoman"/>
      <w:lvlText w:val="%9."/>
      <w:lvlJc w:val="right"/>
      <w:pPr>
        <w:ind w:left="6825" w:hanging="180"/>
      </w:pPr>
    </w:lvl>
  </w:abstractNum>
  <w:abstractNum w:abstractNumId="4" w15:restartNumberingAfterBreak="0">
    <w:nsid w:val="3AD238B6"/>
    <w:multiLevelType w:val="hybridMultilevel"/>
    <w:tmpl w:val="EF08A5A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40AF3175"/>
    <w:multiLevelType w:val="hybridMultilevel"/>
    <w:tmpl w:val="3FFE822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744678DC"/>
    <w:multiLevelType w:val="hybridMultilevel"/>
    <w:tmpl w:val="77D0C2D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78FF1B70"/>
    <w:multiLevelType w:val="hybridMultilevel"/>
    <w:tmpl w:val="145C6206"/>
    <w:lvl w:ilvl="0" w:tplc="041A000F">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2"/>
  </w:num>
  <w:num w:numId="2">
    <w:abstractNumId w:val="0"/>
  </w:num>
  <w:num w:numId="3">
    <w:abstractNumId w:val="5"/>
  </w:num>
  <w:num w:numId="4">
    <w:abstractNumId w:val="6"/>
  </w:num>
  <w:num w:numId="5">
    <w:abstractNumId w:val="3"/>
  </w:num>
  <w:num w:numId="6">
    <w:abstractNumId w:val="4"/>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664"/>
    <w:rsid w:val="00010F9D"/>
    <w:rsid w:val="00047524"/>
    <w:rsid w:val="000570A1"/>
    <w:rsid w:val="00075664"/>
    <w:rsid w:val="000A62C4"/>
    <w:rsid w:val="000B0159"/>
    <w:rsid w:val="001225A4"/>
    <w:rsid w:val="0012418E"/>
    <w:rsid w:val="00182B44"/>
    <w:rsid w:val="001C6FE7"/>
    <w:rsid w:val="00250D9C"/>
    <w:rsid w:val="00283DBC"/>
    <w:rsid w:val="00285FA7"/>
    <w:rsid w:val="002A3177"/>
    <w:rsid w:val="002C0B89"/>
    <w:rsid w:val="003020BB"/>
    <w:rsid w:val="00306701"/>
    <w:rsid w:val="00333E85"/>
    <w:rsid w:val="00366201"/>
    <w:rsid w:val="003738DC"/>
    <w:rsid w:val="00412385"/>
    <w:rsid w:val="00491FA5"/>
    <w:rsid w:val="004A7EDF"/>
    <w:rsid w:val="004F0784"/>
    <w:rsid w:val="00502467"/>
    <w:rsid w:val="00524D05"/>
    <w:rsid w:val="00535AAB"/>
    <w:rsid w:val="00546986"/>
    <w:rsid w:val="00546E47"/>
    <w:rsid w:val="00556E4B"/>
    <w:rsid w:val="005670DC"/>
    <w:rsid w:val="00585D71"/>
    <w:rsid w:val="005C55C5"/>
    <w:rsid w:val="005E5889"/>
    <w:rsid w:val="00632433"/>
    <w:rsid w:val="0075150D"/>
    <w:rsid w:val="007D274B"/>
    <w:rsid w:val="007F61F2"/>
    <w:rsid w:val="00810C3B"/>
    <w:rsid w:val="00817BAB"/>
    <w:rsid w:val="00840951"/>
    <w:rsid w:val="008C2F05"/>
    <w:rsid w:val="00920A92"/>
    <w:rsid w:val="009324E3"/>
    <w:rsid w:val="00964E44"/>
    <w:rsid w:val="00A02AC5"/>
    <w:rsid w:val="00A23440"/>
    <w:rsid w:val="00A40E0B"/>
    <w:rsid w:val="00B656F3"/>
    <w:rsid w:val="00B73DD3"/>
    <w:rsid w:val="00B92452"/>
    <w:rsid w:val="00BD6FC4"/>
    <w:rsid w:val="00C307E9"/>
    <w:rsid w:val="00C52B1D"/>
    <w:rsid w:val="00CC6C36"/>
    <w:rsid w:val="00CF0D31"/>
    <w:rsid w:val="00D13FDF"/>
    <w:rsid w:val="00D5249D"/>
    <w:rsid w:val="00D70D16"/>
    <w:rsid w:val="00D76CC3"/>
    <w:rsid w:val="00D814F9"/>
    <w:rsid w:val="00DC41B8"/>
    <w:rsid w:val="00E179F2"/>
    <w:rsid w:val="00E4122A"/>
    <w:rsid w:val="00E92B3C"/>
    <w:rsid w:val="00E96C12"/>
    <w:rsid w:val="00ED2B47"/>
    <w:rsid w:val="00F11EE6"/>
    <w:rsid w:val="00F3068A"/>
    <w:rsid w:val="00F31F32"/>
    <w:rsid w:val="00F36B6E"/>
    <w:rsid w:val="00F50D1B"/>
    <w:rsid w:val="00F96899"/>
    <w:rsid w:val="00FA031F"/>
    <w:rsid w:val="00FA57D1"/>
    <w:rsid w:val="00FA6F9B"/>
    <w:rsid w:val="00FC4508"/>
    <w:rsid w:val="00FD5FF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0C080F"/>
  <w15:chartTrackingRefBased/>
  <w15:docId w15:val="{7E2431E4-A73B-42CE-9078-34D93FB7D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546E47"/>
    <w:pPr>
      <w:ind w:left="720"/>
      <w:contextualSpacing/>
    </w:pPr>
  </w:style>
  <w:style w:type="paragraph" w:styleId="Tekstbalonia">
    <w:name w:val="Balloon Text"/>
    <w:basedOn w:val="Normal"/>
    <w:link w:val="TekstbaloniaChar"/>
    <w:uiPriority w:val="99"/>
    <w:semiHidden/>
    <w:unhideWhenUsed/>
    <w:rsid w:val="000B0159"/>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0B0159"/>
    <w:rPr>
      <w:rFonts w:ascii="Segoe UI" w:hAnsi="Segoe UI" w:cs="Segoe UI"/>
      <w:sz w:val="18"/>
      <w:szCs w:val="18"/>
    </w:rPr>
  </w:style>
  <w:style w:type="paragraph" w:styleId="Bezproreda">
    <w:name w:val="No Spacing"/>
    <w:uiPriority w:val="1"/>
    <w:qFormat/>
    <w:rsid w:val="00B73DD3"/>
    <w:pPr>
      <w:spacing w:after="0" w:line="240" w:lineRule="auto"/>
    </w:pPr>
  </w:style>
  <w:style w:type="paragraph" w:styleId="Zaglavlje">
    <w:name w:val="header"/>
    <w:basedOn w:val="Normal"/>
    <w:link w:val="ZaglavljeChar"/>
    <w:uiPriority w:val="99"/>
    <w:unhideWhenUsed/>
    <w:rsid w:val="00E4122A"/>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E4122A"/>
  </w:style>
  <w:style w:type="paragraph" w:styleId="Podnoje">
    <w:name w:val="footer"/>
    <w:basedOn w:val="Normal"/>
    <w:link w:val="PodnojeChar"/>
    <w:uiPriority w:val="99"/>
    <w:unhideWhenUsed/>
    <w:rsid w:val="00E4122A"/>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E412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7618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355E6D-5F58-49BA-81E7-76DDD777DB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482</TotalTime>
  <Pages>4</Pages>
  <Words>1262</Words>
  <Characters>7194</Characters>
  <Application>Microsoft Office Word</Application>
  <DocSecurity>0</DocSecurity>
  <Lines>59</Lines>
  <Paragraphs>16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Suzana Hreljić</dc:creator>
  <cp:keywords/>
  <dc:description/>
  <cp:lastModifiedBy>Petra Mlinarić</cp:lastModifiedBy>
  <cp:revision>34</cp:revision>
  <cp:lastPrinted>2022-10-04T07:00:00Z</cp:lastPrinted>
  <dcterms:created xsi:type="dcterms:W3CDTF">2016-12-13T08:46:00Z</dcterms:created>
  <dcterms:modified xsi:type="dcterms:W3CDTF">2023-07-18T08:35:00Z</dcterms:modified>
</cp:coreProperties>
</file>